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C1718" w14:textId="01389E6F" w:rsidR="00366262" w:rsidRDefault="00366262" w:rsidP="00CC3FC6">
      <w:pPr>
        <w:tabs>
          <w:tab w:val="left" w:pos="709"/>
          <w:tab w:val="left" w:pos="3824"/>
        </w:tabs>
        <w:jc w:val="center"/>
        <w:rPr>
          <w:rFonts w:eastAsia="Times New Roman" w:cs="Calibri"/>
          <w:b/>
          <w:bCs/>
          <w:color w:val="383F4E"/>
          <w:sz w:val="32"/>
          <w:szCs w:val="32"/>
          <w:lang w:eastAsia="fr-FR"/>
        </w:rPr>
      </w:pPr>
    </w:p>
    <w:p w14:paraId="7422B055" w14:textId="71D3ACEE" w:rsidR="00CC3FC6" w:rsidRDefault="00CC3FC6" w:rsidP="00CC3FC6">
      <w:pPr>
        <w:tabs>
          <w:tab w:val="left" w:pos="709"/>
          <w:tab w:val="left" w:pos="3824"/>
        </w:tabs>
        <w:jc w:val="center"/>
        <w:rPr>
          <w:rFonts w:eastAsia="Times New Roman" w:cs="Calibri"/>
          <w:b/>
          <w:bCs/>
          <w:color w:val="383F4E"/>
          <w:sz w:val="32"/>
          <w:szCs w:val="32"/>
          <w:lang w:eastAsia="fr-FR"/>
        </w:rPr>
      </w:pPr>
    </w:p>
    <w:p w14:paraId="609E1C2C" w14:textId="6649BEF8" w:rsidR="00CC3FC6" w:rsidRDefault="00CC3FC6" w:rsidP="00CC3FC6">
      <w:pPr>
        <w:tabs>
          <w:tab w:val="left" w:pos="709"/>
          <w:tab w:val="left" w:pos="3824"/>
        </w:tabs>
        <w:jc w:val="center"/>
        <w:rPr>
          <w:rFonts w:eastAsia="Times New Roman" w:cs="Calibri"/>
          <w:b/>
          <w:bCs/>
          <w:color w:val="383F4E"/>
          <w:sz w:val="32"/>
          <w:szCs w:val="32"/>
          <w:lang w:eastAsia="fr-FR"/>
        </w:rPr>
      </w:pPr>
    </w:p>
    <w:p w14:paraId="50E36187" w14:textId="4B036337" w:rsidR="00CC3FC6" w:rsidRDefault="00CC3FC6" w:rsidP="00CC3FC6">
      <w:pPr>
        <w:tabs>
          <w:tab w:val="left" w:pos="709"/>
          <w:tab w:val="left" w:pos="3824"/>
        </w:tabs>
        <w:jc w:val="center"/>
        <w:rPr>
          <w:rFonts w:eastAsia="Times New Roman" w:cs="Calibri"/>
          <w:b/>
          <w:bCs/>
          <w:color w:val="383F4E"/>
          <w:sz w:val="32"/>
          <w:szCs w:val="32"/>
          <w:lang w:eastAsia="fr-FR"/>
        </w:rPr>
      </w:pPr>
    </w:p>
    <w:p w14:paraId="2096CE08" w14:textId="028FA3F0" w:rsidR="00CC3FC6" w:rsidRDefault="00CC3FC6" w:rsidP="00CC3FC6">
      <w:pPr>
        <w:tabs>
          <w:tab w:val="left" w:pos="709"/>
          <w:tab w:val="left" w:pos="3824"/>
        </w:tabs>
        <w:jc w:val="center"/>
        <w:rPr>
          <w:rFonts w:eastAsia="Times New Roman" w:cs="Calibri"/>
          <w:b/>
          <w:bCs/>
          <w:color w:val="383F4E"/>
          <w:sz w:val="32"/>
          <w:szCs w:val="32"/>
          <w:lang w:eastAsia="fr-FR"/>
        </w:rPr>
      </w:pPr>
    </w:p>
    <w:p w14:paraId="529EAE9D" w14:textId="594BD2DA" w:rsidR="00366262" w:rsidRDefault="00366262" w:rsidP="00CC3FC6">
      <w:pPr>
        <w:ind w:left="708"/>
        <w:jc w:val="center"/>
        <w:rPr>
          <w:rFonts w:eastAsia="Times New Roman" w:cs="Calibri"/>
          <w:b/>
          <w:bCs/>
          <w:color w:val="383F4E"/>
          <w:sz w:val="32"/>
          <w:szCs w:val="32"/>
          <w:lang w:eastAsia="fr-FR"/>
        </w:rPr>
      </w:pPr>
    </w:p>
    <w:p w14:paraId="2C9D8E09" w14:textId="0EDABDB3" w:rsidR="00366262" w:rsidRDefault="00366262" w:rsidP="00366262">
      <w:pPr>
        <w:rPr>
          <w:rFonts w:eastAsia="Times New Roman" w:cs="Calibri"/>
          <w:b/>
          <w:bCs/>
          <w:color w:val="383F4E"/>
          <w:sz w:val="32"/>
          <w:szCs w:val="32"/>
          <w:lang w:eastAsia="fr-FR"/>
        </w:rPr>
      </w:pPr>
    </w:p>
    <w:p w14:paraId="335EB04F" w14:textId="78AC2D07" w:rsidR="00366262" w:rsidRDefault="00CC3FC6" w:rsidP="00366262">
      <w:pPr>
        <w:jc w:val="center"/>
        <w:rPr>
          <w:rFonts w:eastAsia="Times New Roman" w:cs="Calibri"/>
          <w:b/>
          <w:bCs/>
          <w:color w:val="383F4E"/>
          <w:sz w:val="32"/>
          <w:szCs w:val="32"/>
          <w:lang w:eastAsia="fr-FR"/>
        </w:rPr>
      </w:pPr>
      <w:r>
        <w:rPr>
          <w:noProof/>
          <w:lang w:eastAsia="fr-FR"/>
        </w:rPr>
        <w:drawing>
          <wp:anchor distT="0" distB="0" distL="114300" distR="114300" simplePos="0" relativeHeight="251659264" behindDoc="1" locked="0" layoutInCell="1" allowOverlap="1" wp14:anchorId="220E1C22" wp14:editId="54C0B664">
            <wp:simplePos x="0" y="0"/>
            <wp:positionH relativeFrom="column">
              <wp:posOffset>1160780</wp:posOffset>
            </wp:positionH>
            <wp:positionV relativeFrom="paragraph">
              <wp:posOffset>61220</wp:posOffset>
            </wp:positionV>
            <wp:extent cx="3371215" cy="1063625"/>
            <wp:effectExtent l="0" t="0" r="0" b="3175"/>
            <wp:wrapNone/>
            <wp:docPr id="3" name="Image 3" descr="Description : Description : Description : Logo ADP bleu foncé-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Description : Description : Description : Logo ADP bleu foncé-0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21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E93A6" w14:textId="77777777" w:rsidR="00366262" w:rsidRDefault="00366262" w:rsidP="00366262">
      <w:pPr>
        <w:jc w:val="center"/>
        <w:rPr>
          <w:rFonts w:eastAsia="Times New Roman" w:cs="Calibri"/>
          <w:b/>
          <w:bCs/>
          <w:color w:val="383F4E"/>
          <w:sz w:val="32"/>
          <w:szCs w:val="32"/>
          <w:lang w:eastAsia="fr-FR"/>
        </w:rPr>
      </w:pPr>
    </w:p>
    <w:p w14:paraId="2893360D" w14:textId="77777777" w:rsidR="00366262" w:rsidRDefault="00366262" w:rsidP="00366262">
      <w:pPr>
        <w:jc w:val="center"/>
        <w:rPr>
          <w:rFonts w:eastAsia="Times New Roman" w:cs="Calibri"/>
          <w:b/>
          <w:bCs/>
          <w:color w:val="383F4E"/>
          <w:sz w:val="32"/>
          <w:szCs w:val="32"/>
          <w:lang w:eastAsia="fr-FR"/>
        </w:rPr>
      </w:pPr>
    </w:p>
    <w:p w14:paraId="328D5608" w14:textId="2C8F6DBB" w:rsidR="00366262" w:rsidRDefault="00366262" w:rsidP="00366262">
      <w:pPr>
        <w:rPr>
          <w:rFonts w:eastAsia="Times New Roman" w:cs="Calibri"/>
          <w:b/>
          <w:bCs/>
          <w:color w:val="002060"/>
          <w:sz w:val="44"/>
          <w:szCs w:val="44"/>
          <w:lang w:eastAsia="fr-FR"/>
        </w:rPr>
      </w:pPr>
    </w:p>
    <w:p w14:paraId="22630E8A" w14:textId="5A0FA457" w:rsidR="00CC3FC6" w:rsidRDefault="00CC3FC6" w:rsidP="00CC3FC6">
      <w:pPr>
        <w:jc w:val="center"/>
        <w:rPr>
          <w:rFonts w:eastAsia="Times New Roman" w:cs="Calibri"/>
          <w:b/>
          <w:bCs/>
          <w:color w:val="002060"/>
          <w:sz w:val="44"/>
          <w:szCs w:val="44"/>
          <w:lang w:eastAsia="fr-FR"/>
        </w:rPr>
      </w:pPr>
    </w:p>
    <w:p w14:paraId="25207E0A" w14:textId="6A9016B4" w:rsidR="00CC3FC6" w:rsidRDefault="00CC3FC6" w:rsidP="00CC3FC6">
      <w:pPr>
        <w:jc w:val="center"/>
        <w:rPr>
          <w:rFonts w:eastAsia="Times New Roman" w:cs="Calibri"/>
          <w:b/>
          <w:bCs/>
          <w:color w:val="002060"/>
          <w:sz w:val="44"/>
          <w:szCs w:val="44"/>
          <w:lang w:eastAsia="fr-FR"/>
        </w:rPr>
      </w:pPr>
    </w:p>
    <w:p w14:paraId="34C3E5C3" w14:textId="77777777" w:rsidR="00CC3FC6" w:rsidRDefault="00CC3FC6" w:rsidP="00CC3FC6">
      <w:pPr>
        <w:jc w:val="center"/>
        <w:rPr>
          <w:rFonts w:eastAsia="Times New Roman" w:cs="Calibri"/>
          <w:b/>
          <w:bCs/>
          <w:color w:val="002060"/>
          <w:sz w:val="44"/>
          <w:szCs w:val="44"/>
          <w:lang w:eastAsia="fr-FR"/>
        </w:rPr>
      </w:pPr>
    </w:p>
    <w:p w14:paraId="732A4B6B" w14:textId="77777777" w:rsidR="00366262" w:rsidRDefault="00366262" w:rsidP="00366262">
      <w:pPr>
        <w:rPr>
          <w:rFonts w:eastAsia="Times New Roman" w:cs="Calibri"/>
          <w:b/>
          <w:bCs/>
          <w:color w:val="002060"/>
          <w:sz w:val="44"/>
          <w:szCs w:val="44"/>
          <w:lang w:eastAsia="fr-FR"/>
        </w:rPr>
      </w:pPr>
    </w:p>
    <w:p w14:paraId="389C31E5" w14:textId="77777777" w:rsidR="00366262" w:rsidRDefault="00366262" w:rsidP="00366262">
      <w:pPr>
        <w:pBdr>
          <w:top w:val="single" w:sz="4" w:space="1" w:color="auto"/>
          <w:left w:val="single" w:sz="4" w:space="4" w:color="auto"/>
          <w:bottom w:val="single" w:sz="4" w:space="1" w:color="auto"/>
          <w:right w:val="single" w:sz="4" w:space="4" w:color="auto"/>
        </w:pBdr>
        <w:rPr>
          <w:rFonts w:eastAsia="Times New Roman" w:cs="Calibri"/>
          <w:b/>
          <w:bCs/>
          <w:color w:val="002060"/>
          <w:sz w:val="44"/>
          <w:szCs w:val="44"/>
          <w:lang w:eastAsia="fr-FR"/>
        </w:rPr>
      </w:pPr>
    </w:p>
    <w:p w14:paraId="5B32F8EE" w14:textId="77777777" w:rsidR="00366262" w:rsidRPr="00B40B6C" w:rsidRDefault="00366262" w:rsidP="00366262">
      <w:pPr>
        <w:pBdr>
          <w:top w:val="single" w:sz="4" w:space="1" w:color="auto"/>
          <w:left w:val="single" w:sz="4" w:space="4" w:color="auto"/>
          <w:bottom w:val="single" w:sz="4" w:space="1" w:color="auto"/>
          <w:right w:val="single" w:sz="4" w:space="4" w:color="auto"/>
        </w:pBdr>
        <w:jc w:val="center"/>
        <w:rPr>
          <w:rFonts w:eastAsia="Times New Roman" w:cs="Calibri"/>
          <w:b/>
          <w:bCs/>
          <w:color w:val="002060"/>
          <w:sz w:val="40"/>
          <w:szCs w:val="40"/>
          <w:lang w:eastAsia="fr-FR"/>
        </w:rPr>
      </w:pPr>
      <w:r w:rsidRPr="00B40B6C">
        <w:rPr>
          <w:rFonts w:eastAsia="Times New Roman" w:cs="Calibri"/>
          <w:b/>
          <w:bCs/>
          <w:color w:val="002060"/>
          <w:sz w:val="40"/>
          <w:szCs w:val="40"/>
          <w:lang w:eastAsia="fr-FR"/>
        </w:rPr>
        <w:t>Perspectives</w:t>
      </w:r>
      <w:r w:rsidRPr="00B40B6C">
        <w:rPr>
          <w:rStyle w:val="Appelnotedebasdep"/>
          <w:rFonts w:eastAsia="Times New Roman" w:cs="Calibri"/>
          <w:b/>
          <w:bCs/>
          <w:color w:val="002060"/>
          <w:sz w:val="40"/>
          <w:szCs w:val="40"/>
          <w:lang w:eastAsia="fr-FR"/>
        </w:rPr>
        <w:footnoteReference w:id="1"/>
      </w:r>
      <w:r w:rsidRPr="00B40B6C">
        <w:rPr>
          <w:rFonts w:eastAsia="Times New Roman" w:cs="Calibri"/>
          <w:b/>
          <w:bCs/>
          <w:color w:val="002060"/>
          <w:sz w:val="40"/>
          <w:szCs w:val="40"/>
          <w:lang w:eastAsia="fr-FR"/>
        </w:rPr>
        <w:t xml:space="preserve"> pour l’avenir de l’île de Porquerolles</w:t>
      </w:r>
    </w:p>
    <w:p w14:paraId="4D849B07" w14:textId="77777777" w:rsidR="00366262" w:rsidRDefault="00366262" w:rsidP="00366262">
      <w:pPr>
        <w:pBdr>
          <w:top w:val="single" w:sz="4" w:space="1" w:color="auto"/>
          <w:left w:val="single" w:sz="4" w:space="4" w:color="auto"/>
          <w:bottom w:val="single" w:sz="4" w:space="1" w:color="auto"/>
          <w:right w:val="single" w:sz="4" w:space="4" w:color="auto"/>
        </w:pBdr>
        <w:jc w:val="center"/>
        <w:rPr>
          <w:rFonts w:eastAsia="Times New Roman" w:cs="Calibri"/>
          <w:b/>
          <w:bCs/>
          <w:color w:val="002060"/>
          <w:sz w:val="44"/>
          <w:szCs w:val="44"/>
          <w:lang w:eastAsia="fr-FR"/>
        </w:rPr>
      </w:pPr>
    </w:p>
    <w:p w14:paraId="733C29D7" w14:textId="77777777" w:rsidR="00366262" w:rsidRDefault="00366262" w:rsidP="00366262">
      <w:pPr>
        <w:rPr>
          <w:rFonts w:eastAsia="Times New Roman" w:cs="Calibri"/>
          <w:b/>
          <w:bCs/>
          <w:i/>
          <w:iCs/>
          <w:color w:val="002060"/>
          <w:sz w:val="32"/>
          <w:szCs w:val="32"/>
          <w:lang w:eastAsia="fr-FR"/>
        </w:rPr>
      </w:pPr>
    </w:p>
    <w:p w14:paraId="7EE801DF" w14:textId="77777777" w:rsidR="00CC3FC6" w:rsidRDefault="00CC3FC6" w:rsidP="00366262">
      <w:pPr>
        <w:jc w:val="center"/>
        <w:rPr>
          <w:rFonts w:eastAsia="Times New Roman" w:cs="Calibri"/>
          <w:b/>
          <w:bCs/>
          <w:i/>
          <w:iCs/>
          <w:color w:val="002060"/>
          <w:sz w:val="32"/>
          <w:szCs w:val="32"/>
          <w:lang w:eastAsia="fr-FR"/>
        </w:rPr>
      </w:pPr>
    </w:p>
    <w:p w14:paraId="661E1630" w14:textId="452A32B4" w:rsidR="00366262" w:rsidRDefault="00344B96" w:rsidP="00366262">
      <w:pPr>
        <w:jc w:val="center"/>
        <w:rPr>
          <w:rFonts w:eastAsia="Times New Roman" w:cs="Calibri"/>
          <w:b/>
          <w:bCs/>
          <w:i/>
          <w:iCs/>
          <w:color w:val="002060"/>
          <w:sz w:val="32"/>
          <w:szCs w:val="32"/>
          <w:lang w:eastAsia="fr-FR"/>
        </w:rPr>
      </w:pPr>
      <w:r>
        <w:rPr>
          <w:rFonts w:eastAsia="Times New Roman" w:cs="Calibri"/>
          <w:b/>
          <w:bCs/>
          <w:i/>
          <w:iCs/>
          <w:color w:val="002060"/>
          <w:sz w:val="32"/>
          <w:szCs w:val="32"/>
          <w:lang w:eastAsia="fr-FR"/>
        </w:rPr>
        <w:t>Propositions de pistes</w:t>
      </w:r>
      <w:r w:rsidR="00366262">
        <w:rPr>
          <w:rFonts w:eastAsia="Times New Roman" w:cs="Calibri"/>
          <w:b/>
          <w:bCs/>
          <w:i/>
          <w:iCs/>
          <w:color w:val="002060"/>
          <w:sz w:val="32"/>
          <w:szCs w:val="32"/>
          <w:lang w:eastAsia="fr-FR"/>
        </w:rPr>
        <w:t xml:space="preserve"> de travail </w:t>
      </w:r>
    </w:p>
    <w:p w14:paraId="2B461DA9" w14:textId="648717BA" w:rsidR="00366262" w:rsidRPr="00C61967" w:rsidRDefault="00366262" w:rsidP="00366262">
      <w:pPr>
        <w:jc w:val="center"/>
        <w:rPr>
          <w:rFonts w:eastAsia="Times New Roman" w:cs="Calibri"/>
          <w:b/>
          <w:bCs/>
          <w:i/>
          <w:iCs/>
          <w:color w:val="002060"/>
          <w:sz w:val="32"/>
          <w:szCs w:val="32"/>
          <w:lang w:eastAsia="fr-FR"/>
        </w:rPr>
      </w:pPr>
      <w:r>
        <w:rPr>
          <w:rFonts w:eastAsia="Times New Roman" w:cs="Calibri"/>
          <w:b/>
          <w:bCs/>
          <w:i/>
          <w:iCs/>
          <w:color w:val="002060"/>
          <w:sz w:val="32"/>
          <w:szCs w:val="32"/>
          <w:lang w:eastAsia="fr-FR"/>
        </w:rPr>
        <w:t xml:space="preserve"> </w:t>
      </w:r>
      <w:r w:rsidR="00F9054C" w:rsidRPr="00F9054C">
        <w:rPr>
          <w:rFonts w:eastAsia="Times New Roman" w:cs="Calibri"/>
          <w:b/>
          <w:bCs/>
          <w:i/>
          <w:iCs/>
          <w:color w:val="002060"/>
          <w:sz w:val="32"/>
          <w:szCs w:val="32"/>
          <w:lang w:eastAsia="fr-FR"/>
        </w:rPr>
        <w:t>5</w:t>
      </w:r>
      <w:r w:rsidR="00344B96" w:rsidRPr="00F9054C">
        <w:rPr>
          <w:rFonts w:eastAsia="Times New Roman" w:cs="Calibri"/>
          <w:b/>
          <w:bCs/>
          <w:i/>
          <w:iCs/>
          <w:color w:val="002060"/>
          <w:sz w:val="32"/>
          <w:szCs w:val="32"/>
          <w:lang w:eastAsia="fr-FR"/>
        </w:rPr>
        <w:t xml:space="preserve"> septembre</w:t>
      </w:r>
      <w:r w:rsidRPr="00F9054C">
        <w:rPr>
          <w:rFonts w:eastAsia="Times New Roman" w:cs="Calibri"/>
          <w:b/>
          <w:bCs/>
          <w:i/>
          <w:iCs/>
          <w:color w:val="002060"/>
          <w:sz w:val="32"/>
          <w:szCs w:val="32"/>
          <w:lang w:eastAsia="fr-FR"/>
        </w:rPr>
        <w:t xml:space="preserve"> </w:t>
      </w:r>
      <w:r>
        <w:rPr>
          <w:rFonts w:eastAsia="Times New Roman" w:cs="Calibri"/>
          <w:b/>
          <w:bCs/>
          <w:i/>
          <w:iCs/>
          <w:color w:val="002060"/>
          <w:sz w:val="32"/>
          <w:szCs w:val="32"/>
          <w:lang w:eastAsia="fr-FR"/>
        </w:rPr>
        <w:t>2021</w:t>
      </w:r>
    </w:p>
    <w:p w14:paraId="3BEC974A" w14:textId="77777777" w:rsidR="00366262" w:rsidRDefault="00366262" w:rsidP="00366262">
      <w:pPr>
        <w:rPr>
          <w:rFonts w:eastAsia="Times New Roman" w:cs="Calibri"/>
          <w:b/>
          <w:bCs/>
          <w:color w:val="383F4E"/>
          <w:sz w:val="32"/>
          <w:szCs w:val="32"/>
          <w:lang w:eastAsia="fr-FR"/>
        </w:rPr>
      </w:pPr>
    </w:p>
    <w:p w14:paraId="44B8C02E" w14:textId="77777777" w:rsidR="00CC3FC6" w:rsidRDefault="00CC3FC6" w:rsidP="00366262">
      <w:pPr>
        <w:ind w:left="708"/>
        <w:rPr>
          <w:rFonts w:eastAsia="Times New Roman" w:cs="Calibri"/>
          <w:b/>
          <w:bCs/>
          <w:color w:val="383F4E"/>
          <w:lang w:eastAsia="fr-FR"/>
        </w:rPr>
      </w:pPr>
    </w:p>
    <w:p w14:paraId="311F6633" w14:textId="77777777" w:rsidR="00366262" w:rsidRDefault="00366262" w:rsidP="00366262">
      <w:pPr>
        <w:rPr>
          <w:i/>
          <w:iCs/>
          <w:color w:val="4472C4" w:themeColor="accent1"/>
          <w:sz w:val="22"/>
          <w:szCs w:val="22"/>
        </w:rPr>
      </w:pPr>
    </w:p>
    <w:p w14:paraId="1CA08001" w14:textId="77777777" w:rsidR="00366262" w:rsidRDefault="00366262" w:rsidP="00366262">
      <w:pPr>
        <w:rPr>
          <w:i/>
          <w:iCs/>
          <w:color w:val="4472C4" w:themeColor="accent1"/>
          <w:sz w:val="22"/>
          <w:szCs w:val="22"/>
        </w:rPr>
      </w:pPr>
    </w:p>
    <w:p w14:paraId="545B7928" w14:textId="77777777" w:rsidR="00366262" w:rsidRDefault="00366262" w:rsidP="00366262">
      <w:pPr>
        <w:rPr>
          <w:i/>
          <w:iCs/>
          <w:color w:val="4472C4" w:themeColor="accent1"/>
          <w:sz w:val="22"/>
          <w:szCs w:val="22"/>
        </w:rPr>
      </w:pPr>
    </w:p>
    <w:p w14:paraId="5443E8B8" w14:textId="77777777" w:rsidR="00366262" w:rsidRDefault="00366262" w:rsidP="00366262">
      <w:pPr>
        <w:rPr>
          <w:i/>
          <w:iCs/>
          <w:color w:val="4472C4" w:themeColor="accent1"/>
          <w:sz w:val="22"/>
          <w:szCs w:val="22"/>
        </w:rPr>
      </w:pPr>
    </w:p>
    <w:p w14:paraId="4C43B7FB" w14:textId="77777777" w:rsidR="00366262" w:rsidRDefault="00366262" w:rsidP="00366262">
      <w:pPr>
        <w:rPr>
          <w:i/>
          <w:iCs/>
          <w:color w:val="4472C4" w:themeColor="accent1"/>
          <w:sz w:val="22"/>
          <w:szCs w:val="22"/>
        </w:rPr>
      </w:pPr>
    </w:p>
    <w:p w14:paraId="5CF5E98E" w14:textId="77777777" w:rsidR="00366262" w:rsidRDefault="00366262" w:rsidP="00366262">
      <w:pPr>
        <w:jc w:val="center"/>
        <w:rPr>
          <w:color w:val="4472C4" w:themeColor="accent1"/>
          <w:sz w:val="22"/>
          <w:szCs w:val="22"/>
        </w:rPr>
      </w:pPr>
      <w:r w:rsidRPr="00FA6924">
        <w:rPr>
          <w:color w:val="4472C4" w:themeColor="accent1"/>
          <w:sz w:val="22"/>
          <w:szCs w:val="22"/>
        </w:rPr>
        <w:t>Les Amoureux de Porquerolles</w:t>
      </w:r>
    </w:p>
    <w:p w14:paraId="610DD077" w14:textId="4093AFB5" w:rsidR="00CC3FC6" w:rsidRDefault="00366262" w:rsidP="00366262">
      <w:pPr>
        <w:jc w:val="center"/>
        <w:rPr>
          <w:color w:val="4472C4" w:themeColor="accent1"/>
          <w:sz w:val="22"/>
          <w:szCs w:val="22"/>
        </w:rPr>
      </w:pPr>
      <w:r>
        <w:rPr>
          <w:color w:val="4472C4" w:themeColor="accent1"/>
          <w:sz w:val="22"/>
          <w:szCs w:val="22"/>
        </w:rPr>
        <w:t>34 C</w:t>
      </w:r>
      <w:r w:rsidRPr="00FA6924">
        <w:rPr>
          <w:color w:val="4472C4" w:themeColor="accent1"/>
          <w:sz w:val="22"/>
          <w:szCs w:val="22"/>
        </w:rPr>
        <w:t>hemin du Langoustier – 83400 Ile de Porquerolles</w:t>
      </w:r>
    </w:p>
    <w:p w14:paraId="7CC884DF" w14:textId="77777777" w:rsidR="00CC3FC6" w:rsidRDefault="00CC3FC6">
      <w:pPr>
        <w:rPr>
          <w:color w:val="4472C4" w:themeColor="accent1"/>
          <w:sz w:val="22"/>
          <w:szCs w:val="22"/>
        </w:rPr>
      </w:pPr>
      <w:r>
        <w:rPr>
          <w:color w:val="4472C4" w:themeColor="accent1"/>
          <w:sz w:val="22"/>
          <w:szCs w:val="22"/>
        </w:rPr>
        <w:br w:type="page"/>
      </w:r>
    </w:p>
    <w:p w14:paraId="5E2A8D8D" w14:textId="22FD2689" w:rsidR="00CC3FC6" w:rsidRDefault="00251129" w:rsidP="00251129">
      <w:pPr>
        <w:tabs>
          <w:tab w:val="left" w:pos="3706"/>
        </w:tabs>
        <w:rPr>
          <w:rFonts w:eastAsia="Times New Roman" w:cs="Calibri"/>
          <w:b/>
          <w:bCs/>
          <w:color w:val="383F4E"/>
          <w:sz w:val="32"/>
          <w:szCs w:val="32"/>
          <w:lang w:eastAsia="fr-FR"/>
        </w:rPr>
      </w:pPr>
      <w:r>
        <w:rPr>
          <w:rFonts w:eastAsia="Times New Roman" w:cs="Calibri"/>
          <w:b/>
          <w:bCs/>
          <w:color w:val="383F4E"/>
          <w:sz w:val="32"/>
          <w:szCs w:val="32"/>
          <w:lang w:eastAsia="fr-FR"/>
        </w:rPr>
        <w:lastRenderedPageBreak/>
        <w:tab/>
      </w:r>
    </w:p>
    <w:p w14:paraId="64BC19E1" w14:textId="1F39AADA" w:rsidR="00251129" w:rsidRDefault="00251129" w:rsidP="00251129">
      <w:pPr>
        <w:tabs>
          <w:tab w:val="left" w:pos="3706"/>
        </w:tabs>
        <w:rPr>
          <w:rFonts w:eastAsia="Times New Roman" w:cs="Calibri"/>
          <w:b/>
          <w:bCs/>
          <w:color w:val="383F4E"/>
          <w:sz w:val="32"/>
          <w:szCs w:val="32"/>
          <w:lang w:eastAsia="fr-FR"/>
        </w:rPr>
      </w:pPr>
    </w:p>
    <w:p w14:paraId="025C2612" w14:textId="242D2ED9" w:rsidR="00251129" w:rsidRDefault="00251129" w:rsidP="00251129">
      <w:pPr>
        <w:tabs>
          <w:tab w:val="left" w:pos="3706"/>
        </w:tabs>
        <w:rPr>
          <w:rFonts w:eastAsia="Times New Roman" w:cs="Calibri"/>
          <w:b/>
          <w:bCs/>
          <w:color w:val="383F4E"/>
          <w:sz w:val="32"/>
          <w:szCs w:val="32"/>
          <w:lang w:eastAsia="fr-FR"/>
        </w:rPr>
      </w:pPr>
    </w:p>
    <w:p w14:paraId="746AF80C" w14:textId="77777777" w:rsidR="00251129" w:rsidRDefault="00251129" w:rsidP="00251129">
      <w:pPr>
        <w:tabs>
          <w:tab w:val="left" w:pos="3706"/>
        </w:tabs>
        <w:rPr>
          <w:rFonts w:eastAsia="Times New Roman" w:cs="Calibri"/>
          <w:b/>
          <w:bCs/>
          <w:color w:val="383F4E"/>
          <w:sz w:val="32"/>
          <w:szCs w:val="32"/>
          <w:lang w:eastAsia="fr-FR"/>
        </w:rPr>
      </w:pPr>
    </w:p>
    <w:p w14:paraId="2185558F" w14:textId="7EB18165" w:rsidR="00CC3FC6" w:rsidRDefault="00CC3FC6" w:rsidP="00CC3FC6">
      <w:pPr>
        <w:jc w:val="center"/>
        <w:rPr>
          <w:rFonts w:eastAsia="Times New Roman" w:cs="Calibri"/>
          <w:b/>
          <w:bCs/>
          <w:color w:val="383F4E"/>
          <w:sz w:val="32"/>
          <w:szCs w:val="32"/>
          <w:lang w:eastAsia="fr-FR"/>
        </w:rPr>
      </w:pPr>
      <w:r w:rsidRPr="00CC3FC6">
        <w:rPr>
          <w:rFonts w:eastAsia="Times New Roman" w:cs="Calibri"/>
          <w:b/>
          <w:bCs/>
          <w:color w:val="383F4E"/>
          <w:sz w:val="32"/>
          <w:szCs w:val="32"/>
          <w:lang w:eastAsia="fr-FR"/>
        </w:rPr>
        <w:t>Sommaire</w:t>
      </w:r>
    </w:p>
    <w:p w14:paraId="7ABDF3FA" w14:textId="77777777" w:rsidR="00CC3FC6" w:rsidRPr="00CC3FC6" w:rsidRDefault="00CC3FC6" w:rsidP="00CC3FC6">
      <w:pPr>
        <w:jc w:val="center"/>
        <w:rPr>
          <w:rFonts w:eastAsia="Times New Roman" w:cs="Calibri"/>
          <w:b/>
          <w:bCs/>
          <w:color w:val="383F4E"/>
          <w:sz w:val="32"/>
          <w:szCs w:val="32"/>
          <w:lang w:eastAsia="fr-FR"/>
        </w:rPr>
      </w:pPr>
    </w:p>
    <w:p w14:paraId="133001AE" w14:textId="77777777" w:rsidR="00CC3FC6" w:rsidRDefault="00CC3FC6" w:rsidP="00CC3FC6">
      <w:pPr>
        <w:jc w:val="center"/>
        <w:rPr>
          <w:rFonts w:eastAsia="Times New Roman" w:cs="Calibri"/>
          <w:b/>
          <w:bCs/>
          <w:color w:val="383F4E"/>
          <w:lang w:eastAsia="fr-FR"/>
        </w:rPr>
      </w:pPr>
    </w:p>
    <w:p w14:paraId="33BD2290" w14:textId="5EAC237D" w:rsidR="00CC3FC6" w:rsidRDefault="00CC3FC6" w:rsidP="00CC3FC6">
      <w:pPr>
        <w:ind w:firstLine="708"/>
        <w:rPr>
          <w:rFonts w:eastAsia="Times New Roman" w:cs="Calibri"/>
          <w:color w:val="383F4E"/>
          <w:lang w:eastAsia="fr-FR"/>
        </w:rPr>
      </w:pPr>
      <w:r>
        <w:rPr>
          <w:rFonts w:eastAsia="Times New Roman" w:cs="Calibri"/>
          <w:color w:val="383F4E"/>
          <w:lang w:eastAsia="fr-FR"/>
        </w:rPr>
        <w:t>Présentation de la démarche……………………………………………………………………………</w:t>
      </w:r>
      <w:r w:rsidR="00722FA0">
        <w:rPr>
          <w:rFonts w:eastAsia="Times New Roman" w:cs="Calibri"/>
          <w:color w:val="383F4E"/>
          <w:lang w:eastAsia="fr-FR"/>
        </w:rPr>
        <w:t>3</w:t>
      </w:r>
    </w:p>
    <w:p w14:paraId="79E3CA8C" w14:textId="77777777" w:rsidR="00CC3FC6" w:rsidRPr="00F82005" w:rsidRDefault="00CC3FC6" w:rsidP="00CC3FC6">
      <w:pPr>
        <w:ind w:firstLine="708"/>
        <w:rPr>
          <w:rFonts w:eastAsia="Times New Roman" w:cs="Calibri"/>
          <w:color w:val="383F4E"/>
          <w:lang w:eastAsia="fr-FR"/>
        </w:rPr>
      </w:pPr>
    </w:p>
    <w:p w14:paraId="32DE4DB4" w14:textId="320D127C" w:rsidR="00CC3FC6" w:rsidRDefault="00CC3FC6" w:rsidP="00CC3FC6">
      <w:pPr>
        <w:pStyle w:val="Paragraphedeliste"/>
        <w:numPr>
          <w:ilvl w:val="1"/>
          <w:numId w:val="2"/>
        </w:numPr>
        <w:rPr>
          <w:color w:val="000000" w:themeColor="text1"/>
        </w:rPr>
      </w:pPr>
      <w:r>
        <w:rPr>
          <w:color w:val="000000" w:themeColor="text1"/>
        </w:rPr>
        <w:t>Bref rappel historique………………………………………………………………………………………</w:t>
      </w:r>
      <w:r w:rsidR="00722FA0">
        <w:rPr>
          <w:color w:val="000000" w:themeColor="text1"/>
        </w:rPr>
        <w:t>4</w:t>
      </w:r>
    </w:p>
    <w:p w14:paraId="1557BB26" w14:textId="77777777" w:rsidR="00CC3FC6" w:rsidRPr="00212054" w:rsidRDefault="00CC3FC6" w:rsidP="00CC3FC6">
      <w:pPr>
        <w:pStyle w:val="Paragraphedeliste"/>
        <w:ind w:left="720"/>
        <w:rPr>
          <w:color w:val="000000" w:themeColor="text1"/>
        </w:rPr>
      </w:pPr>
    </w:p>
    <w:p w14:paraId="61B36297" w14:textId="133C547B" w:rsidR="00CC3FC6" w:rsidRPr="008B22B0" w:rsidRDefault="00CC3FC6" w:rsidP="00CC3FC6">
      <w:pPr>
        <w:pStyle w:val="Paragraphedeliste"/>
        <w:numPr>
          <w:ilvl w:val="1"/>
          <w:numId w:val="2"/>
        </w:numPr>
        <w:rPr>
          <w:color w:val="000000" w:themeColor="text1"/>
        </w:rPr>
      </w:pPr>
      <w:r w:rsidRPr="00595CB8">
        <w:rPr>
          <w:rFonts w:asciiTheme="minorHAnsi" w:eastAsia="Times New Roman" w:hAnsiTheme="minorHAnsi" w:cstheme="minorHAnsi"/>
          <w:color w:val="000000" w:themeColor="text1"/>
          <w:lang w:eastAsia="fr-FR"/>
        </w:rPr>
        <w:t>Principales leçons tirées de l’histoire et du bilan depuis 1971…………………………</w:t>
      </w:r>
      <w:r w:rsidR="000C6532">
        <w:rPr>
          <w:rFonts w:asciiTheme="minorHAnsi" w:eastAsia="Times New Roman" w:hAnsiTheme="minorHAnsi" w:cstheme="minorHAnsi"/>
          <w:color w:val="000000" w:themeColor="text1"/>
          <w:lang w:eastAsia="fr-FR"/>
        </w:rPr>
        <w:t xml:space="preserve"> </w:t>
      </w:r>
      <w:r w:rsidR="00722FA0">
        <w:rPr>
          <w:rFonts w:asciiTheme="minorHAnsi" w:eastAsia="Times New Roman" w:hAnsiTheme="minorHAnsi" w:cstheme="minorHAnsi"/>
          <w:color w:val="000000" w:themeColor="text1"/>
          <w:lang w:eastAsia="fr-FR"/>
        </w:rPr>
        <w:t>6</w:t>
      </w:r>
    </w:p>
    <w:p w14:paraId="39DA2721" w14:textId="77777777" w:rsidR="00CC3FC6" w:rsidRPr="008B22B0" w:rsidRDefault="00CC3FC6" w:rsidP="00CC3FC6">
      <w:pPr>
        <w:rPr>
          <w:color w:val="000000" w:themeColor="text1"/>
        </w:rPr>
      </w:pPr>
    </w:p>
    <w:p w14:paraId="011BE287" w14:textId="77777777" w:rsidR="00CC3FC6" w:rsidRPr="00F160C1" w:rsidRDefault="00CC3FC6" w:rsidP="00CC3FC6">
      <w:pPr>
        <w:pStyle w:val="Paragraphedeliste"/>
        <w:numPr>
          <w:ilvl w:val="1"/>
          <w:numId w:val="2"/>
        </w:numPr>
        <w:rPr>
          <w:color w:val="000000" w:themeColor="text1"/>
        </w:rPr>
      </w:pPr>
      <w:r>
        <w:rPr>
          <w:color w:val="000000" w:themeColor="text1"/>
        </w:rPr>
        <w:t>Six p</w:t>
      </w:r>
      <w:r w:rsidRPr="00F160C1">
        <w:rPr>
          <w:color w:val="000000" w:themeColor="text1"/>
        </w:rPr>
        <w:t>ropositions de pistes de travai</w:t>
      </w:r>
      <w:r>
        <w:rPr>
          <w:color w:val="000000" w:themeColor="text1"/>
        </w:rPr>
        <w:t>l</w:t>
      </w:r>
    </w:p>
    <w:p w14:paraId="25CDF7BD" w14:textId="72BD79C4" w:rsidR="00CC3FC6" w:rsidRPr="008B22B0" w:rsidRDefault="00CC3FC6" w:rsidP="00CC3FC6">
      <w:pPr>
        <w:pStyle w:val="Paragraphedeliste"/>
        <w:numPr>
          <w:ilvl w:val="1"/>
          <w:numId w:val="6"/>
        </w:numPr>
        <w:rPr>
          <w:color w:val="000000" w:themeColor="text1"/>
        </w:rPr>
      </w:pPr>
      <w:r w:rsidRPr="008B22B0">
        <w:rPr>
          <w:color w:val="000000" w:themeColor="text1"/>
        </w:rPr>
        <w:t xml:space="preserve"> Définir une stratégie partagée……………………………………………………………………</w:t>
      </w:r>
      <w:r w:rsidR="00722FA0">
        <w:rPr>
          <w:color w:val="000000" w:themeColor="text1"/>
        </w:rPr>
        <w:t>7</w:t>
      </w:r>
    </w:p>
    <w:p w14:paraId="69A5C4F5" w14:textId="64014DE0" w:rsidR="00CC3FC6" w:rsidRPr="008B22B0" w:rsidRDefault="00CC3FC6" w:rsidP="00CC3FC6">
      <w:pPr>
        <w:ind w:left="708"/>
        <w:rPr>
          <w:color w:val="000000" w:themeColor="text1"/>
        </w:rPr>
      </w:pPr>
      <w:r>
        <w:rPr>
          <w:rFonts w:eastAsia="Times New Roman" w:cs="Calibri"/>
          <w:color w:val="000000" w:themeColor="text1"/>
          <w:lang w:eastAsia="fr-FR"/>
        </w:rPr>
        <w:t>3.2.</w:t>
      </w:r>
      <w:r w:rsidRPr="008B22B0">
        <w:rPr>
          <w:rFonts w:eastAsia="Times New Roman" w:cs="Calibri"/>
          <w:color w:val="000000" w:themeColor="text1"/>
          <w:lang w:eastAsia="fr-FR"/>
        </w:rPr>
        <w:t xml:space="preserve"> Mieux prendre en compte la spécificité de cœur du Parc national…………….</w:t>
      </w:r>
      <w:r w:rsidR="000C6532">
        <w:rPr>
          <w:rFonts w:eastAsia="Times New Roman" w:cs="Calibri"/>
          <w:color w:val="000000" w:themeColor="text1"/>
          <w:lang w:eastAsia="fr-FR"/>
        </w:rPr>
        <w:t xml:space="preserve"> </w:t>
      </w:r>
      <w:r w:rsidR="00722FA0">
        <w:rPr>
          <w:rFonts w:eastAsia="Times New Roman" w:cs="Calibri"/>
          <w:color w:val="000000" w:themeColor="text1"/>
          <w:lang w:eastAsia="fr-FR"/>
        </w:rPr>
        <w:t>8</w:t>
      </w:r>
      <w:r w:rsidRPr="008B22B0">
        <w:rPr>
          <w:rFonts w:eastAsia="Times New Roman" w:cs="Calibri"/>
          <w:color w:val="000000" w:themeColor="text1"/>
          <w:lang w:eastAsia="fr-FR"/>
        </w:rPr>
        <w:t xml:space="preserve"> </w:t>
      </w:r>
    </w:p>
    <w:p w14:paraId="1781D24C" w14:textId="4940C74C" w:rsidR="00CC3FC6" w:rsidRPr="008B22B0" w:rsidRDefault="00CC3FC6" w:rsidP="00CC3FC6">
      <w:pPr>
        <w:ind w:left="708"/>
        <w:rPr>
          <w:color w:val="000000" w:themeColor="text1"/>
        </w:rPr>
      </w:pPr>
      <w:r>
        <w:rPr>
          <w:rFonts w:eastAsia="Times New Roman" w:cs="Calibri"/>
          <w:color w:val="000000" w:themeColor="text1"/>
          <w:lang w:eastAsia="fr-FR"/>
        </w:rPr>
        <w:t>3.3.</w:t>
      </w:r>
      <w:r w:rsidRPr="008B22B0">
        <w:rPr>
          <w:rFonts w:eastAsia="Times New Roman" w:cs="Calibri"/>
          <w:color w:val="000000" w:themeColor="text1"/>
          <w:lang w:eastAsia="fr-FR"/>
        </w:rPr>
        <w:t xml:space="preserve"> Définir et promouvoir une nouvelle politique du tourisme…………………………</w:t>
      </w:r>
      <w:r w:rsidR="00722FA0">
        <w:rPr>
          <w:rFonts w:eastAsia="Times New Roman" w:cs="Calibri"/>
          <w:color w:val="000000" w:themeColor="text1"/>
          <w:lang w:eastAsia="fr-FR"/>
        </w:rPr>
        <w:t>9</w:t>
      </w:r>
    </w:p>
    <w:p w14:paraId="6A6D5CF6" w14:textId="5CF397A3" w:rsidR="00CC3FC6" w:rsidRPr="008B22B0" w:rsidRDefault="00CC3FC6" w:rsidP="00CC3FC6">
      <w:pPr>
        <w:ind w:left="708"/>
        <w:rPr>
          <w:color w:val="000000" w:themeColor="text1"/>
        </w:rPr>
      </w:pPr>
      <w:r>
        <w:rPr>
          <w:rFonts w:eastAsia="Times New Roman" w:cs="Calibri"/>
          <w:color w:val="000000" w:themeColor="text1"/>
          <w:lang w:eastAsia="fr-FR"/>
        </w:rPr>
        <w:t>3.4.</w:t>
      </w:r>
      <w:r w:rsidRPr="008B22B0">
        <w:rPr>
          <w:rFonts w:eastAsia="Times New Roman" w:cs="Calibri"/>
          <w:color w:val="000000" w:themeColor="text1"/>
          <w:lang w:eastAsia="fr-FR"/>
        </w:rPr>
        <w:t xml:space="preserve"> Adopter une politique exemplaire face au dérèglement climatique…………</w:t>
      </w:r>
      <w:r>
        <w:rPr>
          <w:rFonts w:eastAsia="Times New Roman" w:cs="Calibri"/>
          <w:color w:val="000000" w:themeColor="text1"/>
          <w:lang w:eastAsia="fr-FR"/>
        </w:rPr>
        <w:t xml:space="preserve"> 1</w:t>
      </w:r>
      <w:r w:rsidR="00722FA0">
        <w:rPr>
          <w:rFonts w:eastAsia="Times New Roman" w:cs="Calibri"/>
          <w:color w:val="000000" w:themeColor="text1"/>
          <w:lang w:eastAsia="fr-FR"/>
        </w:rPr>
        <w:t>1</w:t>
      </w:r>
    </w:p>
    <w:p w14:paraId="009441C8" w14:textId="45CA561D" w:rsidR="00CC3FC6" w:rsidRPr="008B22B0" w:rsidRDefault="00CC3FC6" w:rsidP="00CC3FC6">
      <w:pPr>
        <w:ind w:left="708"/>
        <w:rPr>
          <w:color w:val="000000" w:themeColor="text1"/>
        </w:rPr>
      </w:pPr>
      <w:r>
        <w:rPr>
          <w:rFonts w:eastAsia="Times New Roman" w:cs="Calibri"/>
          <w:color w:val="000000" w:themeColor="text1"/>
          <w:lang w:eastAsia="fr-FR"/>
        </w:rPr>
        <w:t>3.5.</w:t>
      </w:r>
      <w:r w:rsidRPr="008B22B0">
        <w:rPr>
          <w:rFonts w:eastAsia="Times New Roman" w:cs="Calibri"/>
          <w:color w:val="000000" w:themeColor="text1"/>
          <w:lang w:eastAsia="fr-FR"/>
        </w:rPr>
        <w:t xml:space="preserve"> Prendre en compte la vie et les activités de l’île et de ses habitants…………</w:t>
      </w:r>
      <w:r w:rsidR="00722FA0">
        <w:rPr>
          <w:rFonts w:eastAsia="Times New Roman" w:cs="Calibri"/>
          <w:color w:val="000000" w:themeColor="text1"/>
          <w:lang w:eastAsia="fr-FR"/>
        </w:rPr>
        <w:t xml:space="preserve"> </w:t>
      </w:r>
      <w:r>
        <w:rPr>
          <w:rFonts w:eastAsia="Times New Roman" w:cs="Calibri"/>
          <w:color w:val="000000" w:themeColor="text1"/>
          <w:lang w:eastAsia="fr-FR"/>
        </w:rPr>
        <w:t>1</w:t>
      </w:r>
      <w:r w:rsidR="00722FA0">
        <w:rPr>
          <w:rFonts w:eastAsia="Times New Roman" w:cs="Calibri"/>
          <w:color w:val="000000" w:themeColor="text1"/>
          <w:lang w:eastAsia="fr-FR"/>
        </w:rPr>
        <w:t>3</w:t>
      </w:r>
    </w:p>
    <w:p w14:paraId="52AC4529" w14:textId="550805B6" w:rsidR="00CC3FC6" w:rsidRPr="008B22B0" w:rsidRDefault="00CC3FC6" w:rsidP="00CC3FC6">
      <w:pPr>
        <w:ind w:left="708"/>
        <w:rPr>
          <w:color w:val="000000" w:themeColor="text1"/>
        </w:rPr>
      </w:pPr>
      <w:r>
        <w:rPr>
          <w:rFonts w:eastAsia="Times New Roman" w:cs="Calibri"/>
          <w:color w:val="000000" w:themeColor="text1"/>
          <w:lang w:eastAsia="fr-FR"/>
        </w:rPr>
        <w:t>3.6.</w:t>
      </w:r>
      <w:r w:rsidRPr="008B22B0">
        <w:rPr>
          <w:rFonts w:eastAsia="Times New Roman" w:cs="Calibri"/>
          <w:color w:val="000000" w:themeColor="text1"/>
          <w:lang w:eastAsia="fr-FR"/>
        </w:rPr>
        <w:t xml:space="preserve"> Repenser la gouvernance………………………………………………………………………….</w:t>
      </w:r>
      <w:r w:rsidR="00722FA0">
        <w:rPr>
          <w:rFonts w:eastAsia="Times New Roman" w:cs="Calibri"/>
          <w:color w:val="000000" w:themeColor="text1"/>
          <w:lang w:eastAsia="fr-FR"/>
        </w:rPr>
        <w:t xml:space="preserve"> </w:t>
      </w:r>
      <w:r>
        <w:rPr>
          <w:rFonts w:eastAsia="Times New Roman" w:cs="Calibri"/>
          <w:color w:val="000000" w:themeColor="text1"/>
          <w:lang w:eastAsia="fr-FR"/>
        </w:rPr>
        <w:t>1</w:t>
      </w:r>
      <w:r w:rsidR="00722FA0">
        <w:rPr>
          <w:rFonts w:eastAsia="Times New Roman" w:cs="Calibri"/>
          <w:color w:val="000000" w:themeColor="text1"/>
          <w:lang w:eastAsia="fr-FR"/>
        </w:rPr>
        <w:t>4</w:t>
      </w:r>
    </w:p>
    <w:p w14:paraId="15C4F911" w14:textId="77777777" w:rsidR="00366262" w:rsidRPr="00FA6924" w:rsidRDefault="00366262" w:rsidP="00366262">
      <w:pPr>
        <w:jc w:val="center"/>
        <w:rPr>
          <w:rFonts w:eastAsia="Times New Roman" w:cs="Calibri"/>
          <w:b/>
          <w:bCs/>
          <w:color w:val="383F4E"/>
          <w:sz w:val="32"/>
          <w:szCs w:val="32"/>
          <w:lang w:eastAsia="fr-FR"/>
        </w:rPr>
      </w:pPr>
    </w:p>
    <w:p w14:paraId="6A0343F0" w14:textId="6445BA6D" w:rsidR="00CC3FC6" w:rsidRDefault="00CC3FC6">
      <w:pPr>
        <w:rPr>
          <w:rFonts w:eastAsia="Times New Roman" w:cs="Calibri"/>
          <w:b/>
          <w:bCs/>
          <w:color w:val="383F4E"/>
          <w:sz w:val="32"/>
          <w:szCs w:val="32"/>
          <w:lang w:eastAsia="fr-FR"/>
        </w:rPr>
      </w:pPr>
      <w:r>
        <w:rPr>
          <w:rFonts w:eastAsia="Times New Roman" w:cs="Calibri"/>
          <w:b/>
          <w:bCs/>
          <w:color w:val="383F4E"/>
          <w:sz w:val="32"/>
          <w:szCs w:val="32"/>
          <w:lang w:eastAsia="fr-FR"/>
        </w:rPr>
        <w:br w:type="page"/>
      </w:r>
    </w:p>
    <w:p w14:paraId="620DC422" w14:textId="77777777" w:rsidR="00366262" w:rsidRDefault="00366262" w:rsidP="00366262">
      <w:pPr>
        <w:ind w:firstLine="360"/>
        <w:jc w:val="center"/>
        <w:rPr>
          <w:rFonts w:eastAsia="Times New Roman" w:cs="Calibri"/>
          <w:b/>
          <w:bCs/>
          <w:color w:val="383F4E"/>
          <w:sz w:val="32"/>
          <w:szCs w:val="32"/>
          <w:lang w:eastAsia="fr-FR"/>
        </w:rPr>
      </w:pPr>
    </w:p>
    <w:p w14:paraId="1A523ECF" w14:textId="77777777" w:rsidR="00366262" w:rsidRDefault="00366262" w:rsidP="00366262">
      <w:pPr>
        <w:ind w:firstLine="360"/>
        <w:rPr>
          <w:rFonts w:eastAsia="Times New Roman" w:cs="Calibri"/>
          <w:b/>
          <w:bCs/>
          <w:color w:val="383F4E"/>
          <w:sz w:val="32"/>
          <w:szCs w:val="32"/>
          <w:lang w:eastAsia="fr-FR"/>
        </w:rPr>
      </w:pPr>
    </w:p>
    <w:p w14:paraId="60403EE6" w14:textId="77777777" w:rsidR="00366262" w:rsidRDefault="00366262" w:rsidP="00366262">
      <w:pPr>
        <w:ind w:firstLine="360"/>
        <w:jc w:val="center"/>
        <w:rPr>
          <w:rFonts w:eastAsia="Times New Roman" w:cs="Calibri"/>
          <w:b/>
          <w:bCs/>
          <w:color w:val="002060"/>
          <w:sz w:val="28"/>
          <w:szCs w:val="28"/>
          <w:lang w:eastAsia="fr-FR"/>
        </w:rPr>
      </w:pPr>
      <w:r>
        <w:rPr>
          <w:rFonts w:eastAsia="Times New Roman" w:cs="Calibri"/>
          <w:b/>
          <w:bCs/>
          <w:color w:val="002060"/>
          <w:sz w:val="28"/>
          <w:szCs w:val="28"/>
          <w:lang w:eastAsia="fr-FR"/>
        </w:rPr>
        <w:t>Présentation de la démarche</w:t>
      </w:r>
    </w:p>
    <w:p w14:paraId="1BB9E422" w14:textId="77777777" w:rsidR="00366262" w:rsidRPr="00D41623" w:rsidRDefault="00366262" w:rsidP="00366262">
      <w:pPr>
        <w:pStyle w:val="Paragraphedeliste"/>
        <w:spacing w:before="100" w:beforeAutospacing="1" w:after="100" w:afterAutospacing="1"/>
        <w:ind w:left="0"/>
        <w:jc w:val="both"/>
        <w:rPr>
          <w:rFonts w:eastAsia="Times New Roman" w:cs="Calibri"/>
          <w:color w:val="000000" w:themeColor="text1"/>
          <w:sz w:val="22"/>
          <w:szCs w:val="22"/>
          <w:lang w:eastAsia="fr-FR"/>
        </w:rPr>
      </w:pPr>
      <w:r w:rsidRPr="00D41623">
        <w:rPr>
          <w:rFonts w:eastAsia="Times New Roman" w:cs="Calibri"/>
          <w:color w:val="000000" w:themeColor="text1"/>
          <w:sz w:val="22"/>
          <w:szCs w:val="22"/>
          <w:lang w:eastAsia="fr-FR"/>
        </w:rPr>
        <w:t>L’année 2021 marque le cinquantième anniversaire de l’acquisition par l’État français de l’île de Porquerolles afin d’éviter le risque de morcellement du territoire, de promotion immobilière et de préserver son patrimoine naturel et ses paysages exceptionnels.</w:t>
      </w:r>
    </w:p>
    <w:p w14:paraId="4571B961" w14:textId="77777777" w:rsidR="00366262" w:rsidRPr="00D41623" w:rsidRDefault="00366262" w:rsidP="00366262">
      <w:pPr>
        <w:pStyle w:val="Paragraphedeliste"/>
        <w:spacing w:before="100" w:beforeAutospacing="1" w:after="100" w:afterAutospacing="1"/>
        <w:ind w:left="0"/>
        <w:jc w:val="both"/>
        <w:rPr>
          <w:rFonts w:eastAsia="Times New Roman" w:cs="Calibri"/>
          <w:color w:val="000000" w:themeColor="text1"/>
          <w:sz w:val="22"/>
          <w:szCs w:val="22"/>
          <w:lang w:eastAsia="fr-FR"/>
        </w:rPr>
      </w:pPr>
      <w:r w:rsidRPr="00D41623">
        <w:rPr>
          <w:rFonts w:eastAsia="Times New Roman" w:cs="Calibri"/>
          <w:color w:val="000000" w:themeColor="text1"/>
          <w:sz w:val="22"/>
          <w:szCs w:val="22"/>
          <w:lang w:eastAsia="fr-FR"/>
        </w:rPr>
        <w:t>Ce cinquantenaire est une excellente opportunité pour :</w:t>
      </w:r>
    </w:p>
    <w:p w14:paraId="36E18D97" w14:textId="77777777" w:rsidR="00366262" w:rsidRPr="00D41623" w:rsidRDefault="00366262" w:rsidP="00366262">
      <w:pPr>
        <w:pStyle w:val="Paragraphedeliste"/>
        <w:numPr>
          <w:ilvl w:val="1"/>
          <w:numId w:val="4"/>
        </w:numPr>
        <w:spacing w:before="100" w:beforeAutospacing="1" w:after="100" w:afterAutospacing="1"/>
        <w:ind w:left="720"/>
        <w:jc w:val="both"/>
        <w:rPr>
          <w:rFonts w:eastAsia="Times New Roman" w:cs="Calibri"/>
          <w:color w:val="000000" w:themeColor="text1"/>
          <w:sz w:val="22"/>
          <w:szCs w:val="22"/>
          <w:lang w:eastAsia="fr-FR"/>
        </w:rPr>
      </w:pPr>
      <w:r w:rsidRPr="00D41623">
        <w:rPr>
          <w:rFonts w:eastAsia="Times New Roman" w:cs="Calibri"/>
          <w:color w:val="000000" w:themeColor="text1"/>
          <w:sz w:val="22"/>
          <w:szCs w:val="22"/>
          <w:lang w:eastAsia="fr-FR"/>
        </w:rPr>
        <w:t xml:space="preserve">Se remémorer les principaux </w:t>
      </w:r>
      <w:r w:rsidRPr="00840FB0">
        <w:rPr>
          <w:rFonts w:eastAsia="Times New Roman" w:cs="Calibri"/>
          <w:color w:val="000000" w:themeColor="text1"/>
          <w:sz w:val="22"/>
          <w:szCs w:val="22"/>
          <w:lang w:eastAsia="fr-FR"/>
        </w:rPr>
        <w:t>événements</w:t>
      </w:r>
      <w:r w:rsidRPr="00D41623">
        <w:rPr>
          <w:rFonts w:eastAsia="Times New Roman" w:cs="Calibri"/>
          <w:color w:val="000000" w:themeColor="text1"/>
          <w:sz w:val="22"/>
          <w:szCs w:val="22"/>
          <w:lang w:eastAsia="fr-FR"/>
        </w:rPr>
        <w:t xml:space="preserve"> qui ont marqué la vie de l’île depuis 1971. </w:t>
      </w:r>
    </w:p>
    <w:p w14:paraId="06019B0C" w14:textId="77777777" w:rsidR="00366262" w:rsidRPr="00D41623" w:rsidRDefault="00366262" w:rsidP="00366262">
      <w:pPr>
        <w:pStyle w:val="Paragraphedeliste"/>
        <w:numPr>
          <w:ilvl w:val="1"/>
          <w:numId w:val="4"/>
        </w:numPr>
        <w:spacing w:before="100" w:beforeAutospacing="1" w:after="100" w:afterAutospacing="1"/>
        <w:ind w:left="720"/>
        <w:jc w:val="both"/>
        <w:rPr>
          <w:rFonts w:eastAsia="Times New Roman" w:cs="Calibri"/>
          <w:color w:val="000000" w:themeColor="text1"/>
          <w:sz w:val="22"/>
          <w:szCs w:val="22"/>
          <w:lang w:eastAsia="fr-FR"/>
        </w:rPr>
      </w:pPr>
      <w:r w:rsidRPr="00D41623">
        <w:rPr>
          <w:rFonts w:eastAsia="Times New Roman" w:cs="Calibri"/>
          <w:color w:val="000000" w:themeColor="text1"/>
          <w:sz w:val="22"/>
          <w:szCs w:val="22"/>
          <w:lang w:eastAsia="fr-FR"/>
        </w:rPr>
        <w:t xml:space="preserve">Dresser un bilan de ces 50 années et en tirer les leçons. </w:t>
      </w:r>
    </w:p>
    <w:p w14:paraId="06A5CFE3" w14:textId="77777777" w:rsidR="00366262" w:rsidRPr="00D41623" w:rsidRDefault="00366262" w:rsidP="00366262">
      <w:pPr>
        <w:pStyle w:val="Paragraphedeliste"/>
        <w:numPr>
          <w:ilvl w:val="1"/>
          <w:numId w:val="4"/>
        </w:numPr>
        <w:spacing w:before="100" w:beforeAutospacing="1" w:after="100" w:afterAutospacing="1"/>
        <w:ind w:left="720"/>
        <w:jc w:val="both"/>
        <w:rPr>
          <w:rFonts w:eastAsia="Times New Roman" w:cs="Calibri"/>
          <w:color w:val="000000" w:themeColor="text1"/>
          <w:sz w:val="22"/>
          <w:szCs w:val="22"/>
          <w:lang w:eastAsia="fr-FR"/>
        </w:rPr>
      </w:pPr>
      <w:r w:rsidRPr="00D41623">
        <w:rPr>
          <w:rFonts w:eastAsia="Times New Roman" w:cs="Calibri"/>
          <w:color w:val="000000" w:themeColor="text1"/>
          <w:sz w:val="22"/>
          <w:szCs w:val="22"/>
          <w:lang w:eastAsia="fr-FR"/>
        </w:rPr>
        <w:t>Tracer les perspectives d’avenir de l’île.</w:t>
      </w:r>
    </w:p>
    <w:p w14:paraId="2224F79B" w14:textId="77777777" w:rsidR="00366262" w:rsidRPr="00D41623" w:rsidRDefault="00366262" w:rsidP="00366262">
      <w:pPr>
        <w:pStyle w:val="Paragraphedeliste"/>
        <w:spacing w:before="100" w:beforeAutospacing="1" w:after="100" w:afterAutospacing="1"/>
        <w:ind w:left="0"/>
        <w:jc w:val="both"/>
        <w:rPr>
          <w:rFonts w:eastAsia="Times New Roman" w:cs="Calibri"/>
          <w:color w:val="000000" w:themeColor="text1"/>
          <w:sz w:val="22"/>
          <w:szCs w:val="22"/>
          <w:lang w:eastAsia="fr-FR"/>
        </w:rPr>
      </w:pPr>
      <w:r w:rsidRPr="00D41623">
        <w:rPr>
          <w:rFonts w:eastAsia="Times New Roman" w:cs="Calibri"/>
          <w:color w:val="000000" w:themeColor="text1"/>
          <w:sz w:val="22"/>
          <w:szCs w:val="22"/>
          <w:lang w:eastAsia="fr-FR"/>
        </w:rPr>
        <w:t>L’association « Les Amoureux de Porquerolles » a engagé ce projet en adressant en avril 2021 un appel à contribution</w:t>
      </w:r>
      <w:r>
        <w:rPr>
          <w:rFonts w:eastAsia="Times New Roman" w:cs="Calibri"/>
          <w:color w:val="000000" w:themeColor="text1"/>
          <w:sz w:val="22"/>
          <w:szCs w:val="22"/>
          <w:lang w:eastAsia="fr-FR"/>
        </w:rPr>
        <w:t>s</w:t>
      </w:r>
      <w:r w:rsidRPr="00D41623">
        <w:rPr>
          <w:rFonts w:eastAsia="Times New Roman" w:cs="Calibri"/>
          <w:color w:val="000000" w:themeColor="text1"/>
          <w:sz w:val="22"/>
          <w:szCs w:val="22"/>
          <w:lang w:eastAsia="fr-FR"/>
        </w:rPr>
        <w:t xml:space="preserve"> à l’ensemble de ses 198 membres et aux principaux acteurs publics ou privés de la vie de l’île sur un avant-projet de base. </w:t>
      </w:r>
    </w:p>
    <w:p w14:paraId="7F3BBB5D" w14:textId="77777777" w:rsidR="00366262" w:rsidRPr="00D41623" w:rsidRDefault="00366262" w:rsidP="00366262">
      <w:pPr>
        <w:pStyle w:val="Paragraphedeliste"/>
        <w:spacing w:before="100" w:beforeAutospacing="1" w:after="100" w:afterAutospacing="1"/>
        <w:ind w:left="0"/>
        <w:jc w:val="both"/>
        <w:rPr>
          <w:rFonts w:eastAsia="Times New Roman" w:cs="Calibri"/>
          <w:color w:val="000000" w:themeColor="text1"/>
          <w:sz w:val="22"/>
          <w:szCs w:val="22"/>
          <w:lang w:eastAsia="fr-FR"/>
        </w:rPr>
      </w:pPr>
      <w:r w:rsidRPr="00D41623">
        <w:rPr>
          <w:rFonts w:eastAsia="Times New Roman" w:cs="Calibri"/>
          <w:color w:val="000000" w:themeColor="text1"/>
          <w:sz w:val="22"/>
          <w:szCs w:val="22"/>
          <w:lang w:eastAsia="fr-FR"/>
        </w:rPr>
        <w:t>Les contributions reçues ont permis de rédiger un second document de travail soumis à une nouvelle consultation en juin.</w:t>
      </w:r>
    </w:p>
    <w:p w14:paraId="318FD89F" w14:textId="77777777" w:rsidR="00366262" w:rsidRPr="00D41623" w:rsidRDefault="00366262" w:rsidP="00366262">
      <w:pPr>
        <w:pStyle w:val="Paragraphedeliste"/>
        <w:spacing w:before="100" w:beforeAutospacing="1" w:after="100" w:afterAutospacing="1"/>
        <w:ind w:left="0"/>
        <w:jc w:val="both"/>
        <w:rPr>
          <w:rFonts w:eastAsia="Times New Roman" w:cs="Calibri"/>
          <w:color w:val="000000" w:themeColor="text1"/>
          <w:sz w:val="22"/>
          <w:szCs w:val="22"/>
          <w:lang w:eastAsia="fr-FR"/>
        </w:rPr>
      </w:pPr>
      <w:r w:rsidRPr="00D41623">
        <w:rPr>
          <w:rFonts w:eastAsia="Times New Roman" w:cs="Calibri"/>
          <w:color w:val="000000" w:themeColor="text1"/>
          <w:sz w:val="22"/>
          <w:szCs w:val="22"/>
          <w:lang w:eastAsia="fr-FR"/>
        </w:rPr>
        <w:t xml:space="preserve">L’ensemble de ces apports permet à l’association de présenter, dans le présent document, six propositions de pistes de travail pour les perspectives d’avenir de l’île.   </w:t>
      </w:r>
    </w:p>
    <w:p w14:paraId="76760CB9" w14:textId="43A028D1" w:rsidR="00366262" w:rsidRPr="00D41623" w:rsidRDefault="00366262" w:rsidP="00366262">
      <w:pPr>
        <w:pStyle w:val="Paragraphedeliste"/>
        <w:spacing w:before="100" w:beforeAutospacing="1" w:after="100" w:afterAutospacing="1"/>
        <w:ind w:left="0"/>
        <w:jc w:val="both"/>
        <w:rPr>
          <w:rFonts w:eastAsia="Times New Roman" w:cs="Calibri"/>
          <w:color w:val="000000" w:themeColor="text1"/>
          <w:sz w:val="22"/>
          <w:szCs w:val="22"/>
          <w:lang w:eastAsia="fr-FR"/>
        </w:rPr>
      </w:pPr>
      <w:r w:rsidRPr="00D41623">
        <w:rPr>
          <w:rFonts w:eastAsia="Times New Roman" w:cs="Calibri"/>
          <w:color w:val="000000" w:themeColor="text1"/>
          <w:sz w:val="22"/>
          <w:szCs w:val="22"/>
          <w:lang w:eastAsia="fr-FR"/>
        </w:rPr>
        <w:t xml:space="preserve"> Ces propositions sont adressées aux responsables des principales instances de gouvernance de l’île</w:t>
      </w:r>
      <w:r w:rsidR="00AB7116">
        <w:rPr>
          <w:rFonts w:eastAsia="Times New Roman" w:cs="Calibri"/>
          <w:color w:val="000000" w:themeColor="text1"/>
          <w:sz w:val="22"/>
          <w:szCs w:val="22"/>
          <w:lang w:eastAsia="fr-FR"/>
        </w:rPr>
        <w:t xml:space="preserve">, aux associations, aux habitants de Porquerolles, aux commerçants et professionnels, à toutes les personnes qui aime l’île et s’intéressent à sa vie, </w:t>
      </w:r>
      <w:r w:rsidRPr="00D41623">
        <w:rPr>
          <w:rFonts w:eastAsia="Times New Roman" w:cs="Calibri"/>
          <w:color w:val="000000" w:themeColor="text1"/>
          <w:sz w:val="22"/>
          <w:szCs w:val="22"/>
          <w:lang w:eastAsia="fr-FR"/>
        </w:rPr>
        <w:t>pour ouvrir un débat sur les actions à mettre en œuvre</w:t>
      </w:r>
      <w:r w:rsidR="00AB7116">
        <w:rPr>
          <w:rFonts w:eastAsia="Times New Roman" w:cs="Calibri"/>
          <w:color w:val="000000" w:themeColor="text1"/>
          <w:sz w:val="22"/>
          <w:szCs w:val="22"/>
          <w:lang w:eastAsia="fr-FR"/>
        </w:rPr>
        <w:t xml:space="preserve"> pour son devenir</w:t>
      </w:r>
      <w:r w:rsidRPr="00D41623">
        <w:rPr>
          <w:rFonts w:eastAsia="Times New Roman" w:cs="Calibri"/>
          <w:color w:val="000000" w:themeColor="text1"/>
          <w:sz w:val="22"/>
          <w:szCs w:val="22"/>
          <w:lang w:eastAsia="fr-FR"/>
        </w:rPr>
        <w:t xml:space="preserve">. </w:t>
      </w:r>
    </w:p>
    <w:p w14:paraId="29D3018E" w14:textId="6B3056B4" w:rsidR="00366262" w:rsidRPr="00D41623" w:rsidRDefault="00366262" w:rsidP="00366262">
      <w:pPr>
        <w:pStyle w:val="Paragraphedeliste"/>
        <w:spacing w:before="100" w:beforeAutospacing="1" w:after="100" w:afterAutospacing="1"/>
        <w:ind w:left="0"/>
        <w:jc w:val="both"/>
        <w:rPr>
          <w:rFonts w:eastAsia="Times New Roman" w:cs="Calibri"/>
          <w:color w:val="000000" w:themeColor="text1"/>
          <w:sz w:val="22"/>
          <w:szCs w:val="22"/>
          <w:lang w:eastAsia="fr-FR"/>
        </w:rPr>
      </w:pPr>
      <w:r w:rsidRPr="00D41623">
        <w:rPr>
          <w:rFonts w:eastAsia="Times New Roman" w:cs="Calibri"/>
          <w:color w:val="000000" w:themeColor="text1"/>
          <w:sz w:val="22"/>
          <w:szCs w:val="22"/>
          <w:lang w:eastAsia="fr-FR"/>
        </w:rPr>
        <w:t xml:space="preserve">L’organisation </w:t>
      </w:r>
      <w:r w:rsidR="00CC3FC6">
        <w:rPr>
          <w:rFonts w:eastAsia="Times New Roman" w:cs="Calibri"/>
          <w:color w:val="000000" w:themeColor="text1"/>
          <w:sz w:val="22"/>
          <w:szCs w:val="22"/>
          <w:lang w:eastAsia="fr-FR"/>
        </w:rPr>
        <w:t>à l’automne</w:t>
      </w:r>
      <w:r w:rsidR="00CC1648">
        <w:rPr>
          <w:rFonts w:eastAsia="Times New Roman" w:cs="Calibri"/>
          <w:color w:val="000000" w:themeColor="text1"/>
          <w:sz w:val="22"/>
          <w:szCs w:val="22"/>
          <w:lang w:eastAsia="fr-FR"/>
        </w:rPr>
        <w:t xml:space="preserve"> </w:t>
      </w:r>
      <w:r w:rsidRPr="00D41623">
        <w:rPr>
          <w:rFonts w:eastAsia="Times New Roman" w:cs="Calibri"/>
          <w:color w:val="000000" w:themeColor="text1"/>
          <w:sz w:val="22"/>
          <w:szCs w:val="22"/>
          <w:lang w:eastAsia="fr-FR"/>
        </w:rPr>
        <w:t xml:space="preserve">d’une table ronde sur ces pistes de travail a été proposée à la </w:t>
      </w:r>
      <w:r>
        <w:rPr>
          <w:color w:val="000000" w:themeColor="text1"/>
          <w:sz w:val="22"/>
          <w:szCs w:val="22"/>
        </w:rPr>
        <w:t>m</w:t>
      </w:r>
      <w:r w:rsidRPr="00D41623">
        <w:rPr>
          <w:color w:val="000000" w:themeColor="text1"/>
          <w:sz w:val="22"/>
          <w:szCs w:val="22"/>
        </w:rPr>
        <w:t xml:space="preserve">inistre de la </w:t>
      </w:r>
      <w:r>
        <w:rPr>
          <w:color w:val="000000" w:themeColor="text1"/>
          <w:sz w:val="22"/>
          <w:szCs w:val="22"/>
        </w:rPr>
        <w:t>T</w:t>
      </w:r>
      <w:r w:rsidRPr="00D41623">
        <w:rPr>
          <w:color w:val="000000" w:themeColor="text1"/>
          <w:sz w:val="22"/>
          <w:szCs w:val="22"/>
        </w:rPr>
        <w:t xml:space="preserve">ransition écologique, au </w:t>
      </w:r>
      <w:r>
        <w:rPr>
          <w:color w:val="000000" w:themeColor="text1"/>
          <w:sz w:val="22"/>
          <w:szCs w:val="22"/>
        </w:rPr>
        <w:t>p</w:t>
      </w:r>
      <w:r w:rsidRPr="00D41623">
        <w:rPr>
          <w:color w:val="000000" w:themeColor="text1"/>
          <w:sz w:val="22"/>
          <w:szCs w:val="22"/>
        </w:rPr>
        <w:t xml:space="preserve">résident de la Région Sud, au </w:t>
      </w:r>
      <w:r>
        <w:rPr>
          <w:color w:val="000000" w:themeColor="text1"/>
          <w:sz w:val="22"/>
          <w:szCs w:val="22"/>
        </w:rPr>
        <w:t>p</w:t>
      </w:r>
      <w:r w:rsidRPr="00D41623">
        <w:rPr>
          <w:color w:val="000000" w:themeColor="text1"/>
          <w:sz w:val="22"/>
          <w:szCs w:val="22"/>
        </w:rPr>
        <w:t xml:space="preserve">réfet du Var, au Préfet </w:t>
      </w:r>
      <w:r>
        <w:rPr>
          <w:color w:val="000000" w:themeColor="text1"/>
          <w:sz w:val="22"/>
          <w:szCs w:val="22"/>
        </w:rPr>
        <w:t>m</w:t>
      </w:r>
      <w:r w:rsidRPr="00D41623">
        <w:rPr>
          <w:color w:val="000000" w:themeColor="text1"/>
          <w:sz w:val="22"/>
          <w:szCs w:val="22"/>
        </w:rPr>
        <w:t xml:space="preserve">aritime, au </w:t>
      </w:r>
      <w:r>
        <w:rPr>
          <w:color w:val="000000" w:themeColor="text1"/>
          <w:sz w:val="22"/>
          <w:szCs w:val="22"/>
        </w:rPr>
        <w:t>p</w:t>
      </w:r>
      <w:r w:rsidRPr="00D41623">
        <w:rPr>
          <w:color w:val="000000" w:themeColor="text1"/>
          <w:sz w:val="22"/>
          <w:szCs w:val="22"/>
        </w:rPr>
        <w:t xml:space="preserve">résident de MTPM, au </w:t>
      </w:r>
      <w:r>
        <w:rPr>
          <w:color w:val="000000" w:themeColor="text1"/>
          <w:sz w:val="22"/>
          <w:szCs w:val="22"/>
        </w:rPr>
        <w:t>m</w:t>
      </w:r>
      <w:r w:rsidRPr="00D41623">
        <w:rPr>
          <w:color w:val="000000" w:themeColor="text1"/>
          <w:sz w:val="22"/>
          <w:szCs w:val="22"/>
        </w:rPr>
        <w:t xml:space="preserve">aire de Hyères, à la </w:t>
      </w:r>
      <w:r>
        <w:rPr>
          <w:color w:val="000000" w:themeColor="text1"/>
          <w:sz w:val="22"/>
          <w:szCs w:val="22"/>
        </w:rPr>
        <w:t>p</w:t>
      </w:r>
      <w:r w:rsidRPr="00D41623">
        <w:rPr>
          <w:color w:val="000000" w:themeColor="text1"/>
          <w:sz w:val="22"/>
          <w:szCs w:val="22"/>
        </w:rPr>
        <w:t xml:space="preserve">résidente et au </w:t>
      </w:r>
      <w:r>
        <w:rPr>
          <w:color w:val="000000" w:themeColor="text1"/>
          <w:sz w:val="22"/>
          <w:szCs w:val="22"/>
        </w:rPr>
        <w:t>d</w:t>
      </w:r>
      <w:r w:rsidRPr="00D41623">
        <w:rPr>
          <w:color w:val="000000" w:themeColor="text1"/>
          <w:sz w:val="22"/>
          <w:szCs w:val="22"/>
        </w:rPr>
        <w:t>irecteur du PNPC</w:t>
      </w:r>
      <w:r w:rsidRPr="00D41623">
        <w:rPr>
          <w:rFonts w:eastAsia="Times New Roman" w:cs="Calibri"/>
          <w:color w:val="000000" w:themeColor="text1"/>
          <w:sz w:val="22"/>
          <w:szCs w:val="22"/>
          <w:lang w:eastAsia="fr-FR"/>
        </w:rPr>
        <w:t xml:space="preserve">. </w:t>
      </w:r>
    </w:p>
    <w:p w14:paraId="1EEF713D" w14:textId="77777777" w:rsidR="00366262" w:rsidRPr="00D41623" w:rsidRDefault="00366262" w:rsidP="00366262">
      <w:pPr>
        <w:pStyle w:val="Paragraphedeliste"/>
        <w:spacing w:before="100" w:beforeAutospacing="1" w:after="100" w:afterAutospacing="1"/>
        <w:ind w:left="0"/>
        <w:jc w:val="both"/>
        <w:rPr>
          <w:color w:val="000000" w:themeColor="text1"/>
          <w:sz w:val="22"/>
          <w:szCs w:val="22"/>
        </w:rPr>
      </w:pPr>
      <w:r w:rsidRPr="00D41623">
        <w:rPr>
          <w:color w:val="000000" w:themeColor="text1"/>
          <w:sz w:val="22"/>
          <w:szCs w:val="22"/>
        </w:rPr>
        <w:t>Cette table ronde pourrait faire l’objet d’une publication.</w:t>
      </w:r>
    </w:p>
    <w:p w14:paraId="62D80407" w14:textId="3020C4F4" w:rsidR="00366262" w:rsidRDefault="00366262" w:rsidP="00366262">
      <w:pPr>
        <w:pStyle w:val="Paragraphedeliste"/>
        <w:spacing w:before="100" w:beforeAutospacing="1" w:after="100" w:afterAutospacing="1"/>
        <w:ind w:left="0"/>
        <w:jc w:val="both"/>
        <w:rPr>
          <w:rFonts w:eastAsia="Times New Roman" w:cs="Calibri"/>
          <w:color w:val="000000" w:themeColor="text1"/>
          <w:sz w:val="22"/>
          <w:szCs w:val="22"/>
          <w:lang w:eastAsia="fr-FR"/>
        </w:rPr>
      </w:pPr>
      <w:r w:rsidRPr="00D41623">
        <w:rPr>
          <w:rFonts w:eastAsia="Times New Roman" w:cs="Calibri"/>
          <w:color w:val="000000" w:themeColor="text1"/>
          <w:sz w:val="22"/>
          <w:szCs w:val="22"/>
          <w:lang w:eastAsia="fr-FR"/>
        </w:rPr>
        <w:t xml:space="preserve">Un message a été demandé au </w:t>
      </w:r>
      <w:r>
        <w:rPr>
          <w:rFonts w:eastAsia="Times New Roman" w:cs="Calibri"/>
          <w:color w:val="000000" w:themeColor="text1"/>
          <w:sz w:val="22"/>
          <w:szCs w:val="22"/>
          <w:lang w:eastAsia="fr-FR"/>
        </w:rPr>
        <w:t>p</w:t>
      </w:r>
      <w:r w:rsidRPr="00D41623">
        <w:rPr>
          <w:rFonts w:eastAsia="Times New Roman" w:cs="Calibri"/>
          <w:color w:val="000000" w:themeColor="text1"/>
          <w:sz w:val="22"/>
          <w:szCs w:val="22"/>
          <w:lang w:eastAsia="fr-FR"/>
        </w:rPr>
        <w:t>résident de la République, pour exprimer son regard sur la situation de l’</w:t>
      </w:r>
      <w:r>
        <w:rPr>
          <w:rFonts w:eastAsia="Times New Roman" w:cs="Calibri"/>
          <w:color w:val="000000" w:themeColor="text1"/>
          <w:sz w:val="22"/>
          <w:szCs w:val="22"/>
          <w:lang w:eastAsia="fr-FR"/>
        </w:rPr>
        <w:t>î</w:t>
      </w:r>
      <w:r w:rsidRPr="00D41623">
        <w:rPr>
          <w:rFonts w:eastAsia="Times New Roman" w:cs="Calibri"/>
          <w:color w:val="000000" w:themeColor="text1"/>
          <w:sz w:val="22"/>
          <w:szCs w:val="22"/>
          <w:lang w:eastAsia="fr-FR"/>
        </w:rPr>
        <w:t>le, après la décision de son prédécesseur en 1971.</w:t>
      </w:r>
    </w:p>
    <w:p w14:paraId="2B6D32CF" w14:textId="0D4DC346" w:rsidR="00344B96" w:rsidRDefault="00344B96" w:rsidP="00344B96">
      <w:pPr>
        <w:pStyle w:val="Paragraphedeliste"/>
        <w:spacing w:before="100" w:beforeAutospacing="1" w:after="100" w:afterAutospacing="1"/>
        <w:ind w:left="0"/>
        <w:jc w:val="center"/>
        <w:rPr>
          <w:rFonts w:eastAsia="Times New Roman" w:cs="Calibri"/>
          <w:b/>
          <w:bCs/>
          <w:color w:val="000000" w:themeColor="text1"/>
          <w:sz w:val="22"/>
          <w:szCs w:val="22"/>
          <w:lang w:eastAsia="fr-FR"/>
        </w:rPr>
      </w:pPr>
      <w:r>
        <w:rPr>
          <w:rFonts w:eastAsia="Times New Roman" w:cs="Calibri"/>
          <w:b/>
          <w:bCs/>
          <w:color w:val="000000" w:themeColor="text1"/>
          <w:sz w:val="22"/>
          <w:szCs w:val="22"/>
          <w:lang w:eastAsia="fr-FR"/>
        </w:rPr>
        <w:t>Chacun</w:t>
      </w:r>
      <w:r w:rsidR="00AB7116">
        <w:rPr>
          <w:rStyle w:val="Appelnotedebasdep"/>
          <w:rFonts w:eastAsia="Times New Roman" w:cs="Calibri"/>
          <w:b/>
          <w:bCs/>
          <w:color w:val="000000" w:themeColor="text1"/>
          <w:sz w:val="22"/>
          <w:szCs w:val="22"/>
          <w:lang w:eastAsia="fr-FR"/>
        </w:rPr>
        <w:footnoteReference w:id="2"/>
      </w:r>
      <w:r>
        <w:rPr>
          <w:rFonts w:eastAsia="Times New Roman" w:cs="Calibri"/>
          <w:b/>
          <w:bCs/>
          <w:color w:val="000000" w:themeColor="text1"/>
          <w:sz w:val="22"/>
          <w:szCs w:val="22"/>
          <w:lang w:eastAsia="fr-FR"/>
        </w:rPr>
        <w:t xml:space="preserve"> est invité à faire part de ses commentaires et propositions :</w:t>
      </w:r>
    </w:p>
    <w:p w14:paraId="099C3182" w14:textId="5742937B" w:rsidR="00344B96" w:rsidRDefault="00E31411" w:rsidP="00344B96">
      <w:pPr>
        <w:pStyle w:val="Paragraphedeliste"/>
        <w:spacing w:before="100" w:beforeAutospacing="1" w:after="100" w:afterAutospacing="1"/>
        <w:ind w:left="0"/>
        <w:jc w:val="center"/>
        <w:rPr>
          <w:rFonts w:eastAsia="Times New Roman" w:cs="Calibri"/>
          <w:color w:val="000000" w:themeColor="text1"/>
          <w:sz w:val="22"/>
          <w:szCs w:val="22"/>
          <w:lang w:eastAsia="fr-FR"/>
        </w:rPr>
      </w:pPr>
      <w:hyperlink r:id="rId8" w:history="1">
        <w:r w:rsidR="00344B96" w:rsidRPr="00D66D84">
          <w:rPr>
            <w:rStyle w:val="Lienhypertexte"/>
            <w:rFonts w:eastAsia="Times New Roman" w:cs="Calibri"/>
            <w:sz w:val="22"/>
            <w:szCs w:val="22"/>
            <w:lang w:eastAsia="fr-FR"/>
          </w:rPr>
          <w:t>amoureuxporquerolles@gmail.com</w:t>
        </w:r>
      </w:hyperlink>
    </w:p>
    <w:p w14:paraId="47D809A9" w14:textId="77777777" w:rsidR="00344B96" w:rsidRPr="00344B96" w:rsidRDefault="00344B96" w:rsidP="00344B96">
      <w:pPr>
        <w:pStyle w:val="Paragraphedeliste"/>
        <w:spacing w:before="100" w:beforeAutospacing="1" w:after="100" w:afterAutospacing="1"/>
        <w:ind w:left="0"/>
        <w:jc w:val="center"/>
        <w:rPr>
          <w:rFonts w:eastAsia="Times New Roman" w:cs="Calibri"/>
          <w:color w:val="000000" w:themeColor="text1"/>
          <w:sz w:val="22"/>
          <w:szCs w:val="22"/>
          <w:lang w:eastAsia="fr-FR"/>
        </w:rPr>
      </w:pPr>
    </w:p>
    <w:p w14:paraId="36B40C62" w14:textId="1939D9DD" w:rsidR="00366262" w:rsidRPr="00012C86" w:rsidRDefault="00366262" w:rsidP="00012C86">
      <w:pPr>
        <w:spacing w:before="100" w:beforeAutospacing="1" w:after="100" w:afterAutospacing="1"/>
        <w:jc w:val="both"/>
        <w:rPr>
          <w:rFonts w:eastAsia="Times New Roman" w:cs="Calibri"/>
          <w:color w:val="000000" w:themeColor="text1"/>
          <w:lang w:eastAsia="fr-FR"/>
        </w:rPr>
      </w:pPr>
      <w:r w:rsidRPr="00012C86">
        <w:rPr>
          <w:rFonts w:eastAsia="Times New Roman" w:cs="Calibri"/>
          <w:b/>
          <w:bCs/>
          <w:color w:val="002060"/>
          <w:sz w:val="28"/>
          <w:szCs w:val="28"/>
          <w:lang w:eastAsia="fr-FR"/>
        </w:rPr>
        <w:br w:type="page"/>
      </w:r>
    </w:p>
    <w:p w14:paraId="344BD5DB" w14:textId="77777777" w:rsidR="00366262" w:rsidRPr="008B22B0" w:rsidRDefault="00366262" w:rsidP="00366262">
      <w:pPr>
        <w:rPr>
          <w:rFonts w:eastAsia="Times New Roman" w:cs="Calibri"/>
          <w:b/>
          <w:bCs/>
          <w:color w:val="002060"/>
          <w:sz w:val="28"/>
          <w:szCs w:val="28"/>
          <w:lang w:eastAsia="fr-FR"/>
        </w:rPr>
      </w:pPr>
    </w:p>
    <w:p w14:paraId="5C580C9F" w14:textId="77777777" w:rsidR="00366262" w:rsidRPr="00440083" w:rsidRDefault="00366262" w:rsidP="00366262">
      <w:pPr>
        <w:pStyle w:val="Paragraphedeliste"/>
        <w:numPr>
          <w:ilvl w:val="0"/>
          <w:numId w:val="5"/>
        </w:numPr>
        <w:jc w:val="center"/>
        <w:rPr>
          <w:b/>
          <w:bCs/>
          <w:color w:val="002060"/>
          <w:sz w:val="28"/>
          <w:szCs w:val="28"/>
        </w:rPr>
      </w:pPr>
      <w:r w:rsidRPr="00440083">
        <w:rPr>
          <w:b/>
          <w:bCs/>
          <w:color w:val="002060"/>
          <w:sz w:val="28"/>
          <w:szCs w:val="28"/>
        </w:rPr>
        <w:t>Bref rappel historique</w:t>
      </w:r>
    </w:p>
    <w:p w14:paraId="38E91657" w14:textId="77777777" w:rsidR="00366262" w:rsidRDefault="00366262" w:rsidP="00366262">
      <w:pPr>
        <w:jc w:val="both"/>
        <w:rPr>
          <w:rFonts w:eastAsia="Times New Roman" w:cs="Calibri"/>
          <w:color w:val="202122"/>
          <w:sz w:val="22"/>
          <w:szCs w:val="22"/>
          <w:shd w:val="clear" w:color="auto" w:fill="FFFFFF"/>
          <w:lang w:eastAsia="fr-FR"/>
        </w:rPr>
      </w:pPr>
    </w:p>
    <w:p w14:paraId="610AD4A1" w14:textId="77777777" w:rsidR="00366262" w:rsidRPr="00CA21E9" w:rsidRDefault="00366262" w:rsidP="00366262">
      <w:pPr>
        <w:jc w:val="center"/>
        <w:rPr>
          <w:color w:val="000000" w:themeColor="text1"/>
          <w:sz w:val="22"/>
          <w:szCs w:val="22"/>
        </w:rPr>
      </w:pPr>
      <w:r w:rsidRPr="00CA21E9">
        <w:rPr>
          <w:i/>
          <w:iCs/>
          <w:color w:val="000000" w:themeColor="text1"/>
          <w:sz w:val="22"/>
          <w:szCs w:val="22"/>
        </w:rPr>
        <w:t>« Pour prévoir l’avenir, il faut connaître le passé, car les événements de ce monde ont en tout temps des liens aux temps qui les ont précédés</w:t>
      </w:r>
      <w:r>
        <w:rPr>
          <w:i/>
          <w:iCs/>
          <w:color w:val="000000" w:themeColor="text1"/>
          <w:sz w:val="22"/>
          <w:szCs w:val="22"/>
        </w:rPr>
        <w:t>.</w:t>
      </w:r>
      <w:r w:rsidRPr="00CA21E9">
        <w:rPr>
          <w:i/>
          <w:iCs/>
          <w:color w:val="000000" w:themeColor="text1"/>
          <w:sz w:val="22"/>
          <w:szCs w:val="22"/>
        </w:rPr>
        <w:t xml:space="preserve"> » </w:t>
      </w:r>
      <w:r w:rsidRPr="00CA21E9">
        <w:rPr>
          <w:color w:val="000000" w:themeColor="text1"/>
          <w:sz w:val="22"/>
          <w:szCs w:val="22"/>
        </w:rPr>
        <w:t>Nicolas Machiavel</w:t>
      </w:r>
    </w:p>
    <w:p w14:paraId="778C1A33" w14:textId="77777777" w:rsidR="00366262" w:rsidRPr="005E009A" w:rsidRDefault="00366262" w:rsidP="00366262">
      <w:pPr>
        <w:jc w:val="both"/>
        <w:rPr>
          <w:b/>
          <w:bCs/>
          <w:color w:val="000000" w:themeColor="text1"/>
          <w:sz w:val="22"/>
          <w:szCs w:val="22"/>
        </w:rPr>
      </w:pPr>
    </w:p>
    <w:p w14:paraId="54D5FE14" w14:textId="77777777" w:rsidR="00366262" w:rsidRDefault="00366262" w:rsidP="00366262">
      <w:pPr>
        <w:jc w:val="both"/>
        <w:rPr>
          <w:rFonts w:eastAsia="Times New Roman" w:cs="Calibri"/>
          <w:color w:val="202122"/>
          <w:sz w:val="22"/>
          <w:szCs w:val="22"/>
          <w:shd w:val="clear" w:color="auto" w:fill="FFFFFF"/>
          <w:lang w:eastAsia="fr-FR"/>
        </w:rPr>
      </w:pPr>
      <w:r w:rsidRPr="004F2DD2">
        <w:rPr>
          <w:rFonts w:eastAsia="Times New Roman" w:cs="Calibri"/>
          <w:color w:val="202122"/>
          <w:sz w:val="22"/>
          <w:szCs w:val="22"/>
          <w:shd w:val="clear" w:color="auto" w:fill="FFFFFF"/>
          <w:lang w:eastAsia="fr-FR"/>
        </w:rPr>
        <w:t>Porquerolles a connu tout au long de son histoire, depuis l’</w:t>
      </w:r>
      <w:r>
        <w:rPr>
          <w:rFonts w:eastAsia="Times New Roman" w:cs="Calibri"/>
          <w:color w:val="202122"/>
          <w:sz w:val="22"/>
          <w:szCs w:val="22"/>
          <w:shd w:val="clear" w:color="auto" w:fill="FFFFFF"/>
          <w:lang w:eastAsia="fr-FR"/>
        </w:rPr>
        <w:t>A</w:t>
      </w:r>
      <w:r w:rsidRPr="004F2DD2">
        <w:rPr>
          <w:rFonts w:eastAsia="Times New Roman" w:cs="Calibri"/>
          <w:color w:val="202122"/>
          <w:sz w:val="22"/>
          <w:szCs w:val="22"/>
          <w:shd w:val="clear" w:color="auto" w:fill="FFFFFF"/>
          <w:lang w:eastAsia="fr-FR"/>
        </w:rPr>
        <w:t>ntiquité, une succession d’invasions, d’occupa</w:t>
      </w:r>
      <w:r>
        <w:rPr>
          <w:rFonts w:eastAsia="Times New Roman" w:cs="Calibri"/>
          <w:color w:val="202122"/>
          <w:sz w:val="22"/>
          <w:szCs w:val="22"/>
          <w:shd w:val="clear" w:color="auto" w:fill="FFFFFF"/>
          <w:lang w:eastAsia="fr-FR"/>
        </w:rPr>
        <w:t>tions</w:t>
      </w:r>
      <w:r w:rsidRPr="004F2DD2">
        <w:rPr>
          <w:rFonts w:eastAsia="Times New Roman" w:cs="Calibri"/>
          <w:color w:val="202122"/>
          <w:sz w:val="22"/>
          <w:szCs w:val="22"/>
          <w:shd w:val="clear" w:color="auto" w:fill="FFFFFF"/>
          <w:lang w:eastAsia="fr-FR"/>
        </w:rPr>
        <w:t xml:space="preserve">, de changements successifs de propriétaires </w:t>
      </w:r>
      <w:r>
        <w:rPr>
          <w:rFonts w:eastAsia="Times New Roman" w:cs="Calibri"/>
          <w:color w:val="202122"/>
          <w:sz w:val="22"/>
          <w:szCs w:val="22"/>
          <w:shd w:val="clear" w:color="auto" w:fill="FFFFFF"/>
          <w:lang w:eastAsia="fr-FR"/>
        </w:rPr>
        <w:t>avec leurs lots de succès, d’échecs, de conflits et de procès. Au cours des siècles, le sommet de l’État est intervenu directement à plusieurs reprises pour protéger l’île, notamment François I</w:t>
      </w:r>
      <w:r w:rsidRPr="00F53E49">
        <w:rPr>
          <w:rFonts w:eastAsia="Times New Roman" w:cs="Calibri"/>
          <w:color w:val="202122"/>
          <w:sz w:val="22"/>
          <w:szCs w:val="22"/>
          <w:shd w:val="clear" w:color="auto" w:fill="FFFFFF"/>
          <w:vertAlign w:val="superscript"/>
          <w:lang w:eastAsia="fr-FR"/>
        </w:rPr>
        <w:t>er</w:t>
      </w:r>
      <w:r>
        <w:rPr>
          <w:rFonts w:eastAsia="Times New Roman" w:cs="Calibri"/>
          <w:color w:val="202122"/>
          <w:sz w:val="22"/>
          <w:szCs w:val="22"/>
          <w:shd w:val="clear" w:color="auto" w:fill="FFFFFF"/>
          <w:lang w:eastAsia="fr-FR"/>
        </w:rPr>
        <w:t>, Henri II, Richelieu, Louis XIV et Napoléon.</w:t>
      </w:r>
    </w:p>
    <w:p w14:paraId="3081204E" w14:textId="77777777" w:rsidR="00366262" w:rsidRDefault="00366262" w:rsidP="00366262">
      <w:pPr>
        <w:jc w:val="both"/>
        <w:rPr>
          <w:rFonts w:eastAsia="Times New Roman" w:cs="Calibri"/>
          <w:color w:val="202122"/>
          <w:sz w:val="22"/>
          <w:szCs w:val="22"/>
          <w:shd w:val="clear" w:color="auto" w:fill="FFFFFF"/>
          <w:lang w:eastAsia="fr-FR"/>
        </w:rPr>
      </w:pPr>
    </w:p>
    <w:p w14:paraId="64C11E69" w14:textId="77777777" w:rsidR="00366262" w:rsidRDefault="00366262" w:rsidP="00366262">
      <w:pPr>
        <w:pStyle w:val="Paragraphedeliste"/>
        <w:numPr>
          <w:ilvl w:val="0"/>
          <w:numId w:val="3"/>
        </w:numPr>
        <w:jc w:val="both"/>
        <w:rPr>
          <w:rFonts w:eastAsia="Times New Roman" w:cs="Calibri"/>
          <w:color w:val="202122"/>
          <w:sz w:val="22"/>
          <w:szCs w:val="22"/>
          <w:shd w:val="clear" w:color="auto" w:fill="FFFFFF"/>
          <w:lang w:eastAsia="fr-FR"/>
        </w:rPr>
      </w:pPr>
      <w:r>
        <w:rPr>
          <w:rFonts w:eastAsia="Times New Roman" w:cs="Calibri"/>
          <w:color w:val="202122"/>
          <w:sz w:val="22"/>
          <w:szCs w:val="22"/>
          <w:shd w:val="clear" w:color="auto" w:fill="FFFFFF"/>
          <w:lang w:eastAsia="fr-FR"/>
        </w:rPr>
        <w:t xml:space="preserve">En 1912, l’île est achetée à </w:t>
      </w:r>
      <w:r w:rsidRPr="001F5879">
        <w:rPr>
          <w:rFonts w:eastAsia="Times New Roman" w:cs="Calibri"/>
          <w:color w:val="000000"/>
          <w:sz w:val="22"/>
          <w:szCs w:val="22"/>
          <w:shd w:val="clear" w:color="auto" w:fill="FFFFFF"/>
        </w:rPr>
        <w:t xml:space="preserve">la « Compagnie </w:t>
      </w:r>
      <w:r>
        <w:rPr>
          <w:rFonts w:eastAsia="Times New Roman" w:cs="Calibri"/>
          <w:color w:val="000000"/>
          <w:sz w:val="22"/>
          <w:szCs w:val="22"/>
          <w:shd w:val="clear" w:color="auto" w:fill="FFFFFF"/>
        </w:rPr>
        <w:t>f</w:t>
      </w:r>
      <w:r w:rsidRPr="001F5879">
        <w:rPr>
          <w:rFonts w:eastAsia="Times New Roman" w:cs="Calibri"/>
          <w:color w:val="000000"/>
          <w:sz w:val="22"/>
          <w:szCs w:val="22"/>
          <w:shd w:val="clear" w:color="auto" w:fill="FFFFFF"/>
        </w:rPr>
        <w:t xml:space="preserve">oncière de l'île de Porquerolles » </w:t>
      </w:r>
      <w:r>
        <w:rPr>
          <w:rFonts w:eastAsia="Times New Roman" w:cs="Calibri"/>
          <w:color w:val="202122"/>
          <w:sz w:val="22"/>
          <w:szCs w:val="22"/>
          <w:shd w:val="clear" w:color="auto" w:fill="FFFFFF"/>
          <w:lang w:eastAsia="fr-FR"/>
        </w:rPr>
        <w:t xml:space="preserve">par François-Joseph Fournier. </w:t>
      </w:r>
      <w:r>
        <w:rPr>
          <w:rFonts w:eastAsia="Times New Roman" w:cs="Calibri"/>
          <w:color w:val="000000"/>
          <w:sz w:val="22"/>
          <w:szCs w:val="22"/>
          <w:shd w:val="clear" w:color="auto" w:fill="FFFFFF"/>
        </w:rPr>
        <w:t xml:space="preserve">Il </w:t>
      </w:r>
      <w:r w:rsidRPr="001F5879">
        <w:rPr>
          <w:rFonts w:eastAsia="Times New Roman" w:cs="Calibri"/>
          <w:color w:val="202122"/>
          <w:sz w:val="22"/>
          <w:szCs w:val="22"/>
          <w:shd w:val="clear" w:color="auto" w:fill="FFFFFF"/>
        </w:rPr>
        <w:t xml:space="preserve">s'attela </w:t>
      </w:r>
      <w:r>
        <w:rPr>
          <w:rFonts w:eastAsia="Times New Roman" w:cs="Calibri"/>
          <w:color w:val="202122"/>
          <w:sz w:val="22"/>
          <w:szCs w:val="22"/>
          <w:shd w:val="clear" w:color="auto" w:fill="FFFFFF"/>
        </w:rPr>
        <w:t>avec succès à la poursuite des aménagements de l’île, à son</w:t>
      </w:r>
      <w:r w:rsidRPr="001F5879">
        <w:rPr>
          <w:rFonts w:eastAsia="Times New Roman" w:cs="Calibri"/>
          <w:color w:val="202122"/>
          <w:sz w:val="22"/>
          <w:szCs w:val="22"/>
          <w:shd w:val="clear" w:color="auto" w:fill="FFFFFF"/>
        </w:rPr>
        <w:t xml:space="preserve"> </w:t>
      </w:r>
      <w:r>
        <w:rPr>
          <w:rFonts w:eastAsia="Times New Roman" w:cs="Calibri"/>
          <w:color w:val="202122"/>
          <w:sz w:val="22"/>
          <w:szCs w:val="22"/>
          <w:shd w:val="clear" w:color="auto" w:fill="FFFFFF"/>
        </w:rPr>
        <w:t>d</w:t>
      </w:r>
      <w:r w:rsidRPr="001F5879">
        <w:rPr>
          <w:rFonts w:eastAsia="Times New Roman" w:cs="Calibri"/>
          <w:color w:val="202122"/>
          <w:sz w:val="22"/>
          <w:szCs w:val="22"/>
          <w:shd w:val="clear" w:color="auto" w:fill="FFFFFF"/>
        </w:rPr>
        <w:t>éveloppement</w:t>
      </w:r>
      <w:r>
        <w:rPr>
          <w:rFonts w:eastAsia="Times New Roman" w:cs="Calibri"/>
          <w:color w:val="202122"/>
          <w:sz w:val="22"/>
          <w:szCs w:val="22"/>
          <w:shd w:val="clear" w:color="auto" w:fill="FFFFFF"/>
        </w:rPr>
        <w:t xml:space="preserve"> économique et social, à une </w:t>
      </w:r>
      <w:r w:rsidRPr="001F5879">
        <w:rPr>
          <w:rFonts w:eastAsia="Times New Roman" w:cs="Calibri"/>
          <w:color w:val="202122"/>
          <w:sz w:val="22"/>
          <w:szCs w:val="22"/>
          <w:shd w:val="clear" w:color="auto" w:fill="FFFFFF"/>
        </w:rPr>
        <w:t xml:space="preserve">exploitation agricole </w:t>
      </w:r>
      <w:r>
        <w:rPr>
          <w:rFonts w:eastAsia="Times New Roman" w:cs="Calibri"/>
          <w:color w:val="202122"/>
          <w:sz w:val="22"/>
          <w:szCs w:val="22"/>
          <w:shd w:val="clear" w:color="auto" w:fill="FFFFFF"/>
        </w:rPr>
        <w:t>atteignant</w:t>
      </w:r>
      <w:r w:rsidRPr="001F5879">
        <w:rPr>
          <w:rFonts w:eastAsia="Times New Roman" w:cs="Calibri"/>
          <w:color w:val="202122"/>
          <w:sz w:val="22"/>
          <w:szCs w:val="22"/>
          <w:shd w:val="clear" w:color="auto" w:fill="FFFFFF"/>
        </w:rPr>
        <w:t xml:space="preserve"> </w:t>
      </w:r>
      <w:r>
        <w:rPr>
          <w:rFonts w:eastAsia="Times New Roman" w:cs="Calibri"/>
          <w:color w:val="202122"/>
          <w:sz w:val="22"/>
          <w:szCs w:val="22"/>
          <w:shd w:val="clear" w:color="auto" w:fill="FFFFFF"/>
        </w:rPr>
        <w:t>l’</w:t>
      </w:r>
      <w:r w:rsidRPr="001F5879">
        <w:rPr>
          <w:rFonts w:eastAsia="Times New Roman" w:cs="Calibri"/>
          <w:color w:val="202122"/>
          <w:sz w:val="22"/>
          <w:szCs w:val="22"/>
          <w:shd w:val="clear" w:color="auto" w:fill="FFFFFF"/>
        </w:rPr>
        <w:t>autonom</w:t>
      </w:r>
      <w:r>
        <w:rPr>
          <w:rFonts w:eastAsia="Times New Roman" w:cs="Calibri"/>
          <w:color w:val="202122"/>
          <w:sz w:val="22"/>
          <w:szCs w:val="22"/>
          <w:shd w:val="clear" w:color="auto" w:fill="FFFFFF"/>
        </w:rPr>
        <w:t>i</w:t>
      </w:r>
      <w:r w:rsidRPr="001F5879">
        <w:rPr>
          <w:rFonts w:eastAsia="Times New Roman" w:cs="Calibri"/>
          <w:color w:val="202122"/>
          <w:sz w:val="22"/>
          <w:szCs w:val="22"/>
          <w:shd w:val="clear" w:color="auto" w:fill="FFFFFF"/>
        </w:rPr>
        <w:t>e</w:t>
      </w:r>
      <w:r>
        <w:rPr>
          <w:rFonts w:eastAsia="Times New Roman" w:cs="Calibri"/>
          <w:color w:val="202122"/>
          <w:sz w:val="22"/>
          <w:szCs w:val="22"/>
          <w:shd w:val="clear" w:color="auto" w:fill="FFFFFF"/>
        </w:rPr>
        <w:t xml:space="preserve"> </w:t>
      </w:r>
      <w:r w:rsidRPr="00CC1648">
        <w:rPr>
          <w:rFonts w:eastAsia="Times New Roman" w:cs="Calibri"/>
          <w:color w:val="202122"/>
          <w:sz w:val="22"/>
          <w:szCs w:val="22"/>
          <w:shd w:val="clear" w:color="auto" w:fill="FFFFFF"/>
        </w:rPr>
        <w:t>alimentaire.</w:t>
      </w:r>
    </w:p>
    <w:p w14:paraId="5FB88652" w14:textId="77777777" w:rsidR="00366262" w:rsidRPr="00CC6229" w:rsidRDefault="00366262" w:rsidP="00366262">
      <w:pPr>
        <w:jc w:val="both"/>
        <w:rPr>
          <w:rFonts w:eastAsia="Times New Roman" w:cs="Calibri"/>
          <w:color w:val="202122"/>
          <w:sz w:val="22"/>
          <w:szCs w:val="22"/>
          <w:shd w:val="clear" w:color="auto" w:fill="FFFFFF"/>
          <w:lang w:eastAsia="fr-FR"/>
        </w:rPr>
      </w:pPr>
    </w:p>
    <w:p w14:paraId="4505F25F" w14:textId="77777777" w:rsidR="00366262" w:rsidRPr="00EB4A9C" w:rsidRDefault="00366262" w:rsidP="00366262">
      <w:pPr>
        <w:pStyle w:val="Paragraphedeliste"/>
        <w:numPr>
          <w:ilvl w:val="0"/>
          <w:numId w:val="3"/>
        </w:numPr>
        <w:jc w:val="both"/>
        <w:rPr>
          <w:rFonts w:eastAsia="Times New Roman" w:cs="Calibri"/>
          <w:color w:val="202122"/>
          <w:sz w:val="22"/>
          <w:szCs w:val="22"/>
          <w:shd w:val="clear" w:color="auto" w:fill="FFFFFF"/>
          <w:lang w:eastAsia="fr-FR"/>
        </w:rPr>
      </w:pPr>
      <w:r>
        <w:rPr>
          <w:rFonts w:asciiTheme="minorHAnsi" w:hAnsiTheme="minorHAnsi" w:cstheme="minorHAnsi"/>
          <w:color w:val="000000"/>
          <w:sz w:val="22"/>
          <w:szCs w:val="22"/>
        </w:rPr>
        <w:t>A</w:t>
      </w:r>
      <w:r w:rsidRPr="00CC6229">
        <w:rPr>
          <w:rFonts w:asciiTheme="minorHAnsi" w:hAnsiTheme="minorHAnsi" w:cstheme="minorHAnsi"/>
          <w:color w:val="000000"/>
          <w:sz w:val="22"/>
          <w:szCs w:val="22"/>
        </w:rPr>
        <w:t>près la guerre de 39-45, les occupations italiennes puis allemandes laissèrent une île entièrement dévastée. Les héritiers de la famille Fournier n’avaient plus les moyens d’assurer seuls la poursuite des exploitations agricoles</w:t>
      </w:r>
      <w:r>
        <w:rPr>
          <w:rFonts w:asciiTheme="minorHAnsi" w:hAnsiTheme="minorHAnsi" w:cstheme="minorHAnsi"/>
          <w:color w:val="000000"/>
          <w:sz w:val="22"/>
          <w:szCs w:val="22"/>
        </w:rPr>
        <w:t xml:space="preserve"> </w:t>
      </w:r>
      <w:r w:rsidRPr="00CC6229">
        <w:rPr>
          <w:rFonts w:asciiTheme="minorHAnsi" w:hAnsiTheme="minorHAnsi" w:cstheme="minorHAnsi"/>
          <w:color w:val="000000"/>
          <w:sz w:val="22"/>
          <w:szCs w:val="22"/>
        </w:rPr>
        <w:t>et de l’entretien des infrastructures</w:t>
      </w:r>
      <w:r>
        <w:rPr>
          <w:rFonts w:asciiTheme="minorHAnsi" w:hAnsiTheme="minorHAnsi" w:cstheme="minorHAnsi"/>
          <w:color w:val="000000"/>
          <w:sz w:val="22"/>
          <w:szCs w:val="22"/>
        </w:rPr>
        <w:t xml:space="preserve"> de l’île</w:t>
      </w:r>
      <w:r w:rsidRPr="00CC6229">
        <w:rPr>
          <w:rFonts w:asciiTheme="minorHAnsi" w:hAnsiTheme="minorHAnsi" w:cstheme="minorHAnsi"/>
          <w:color w:val="000000"/>
          <w:sz w:val="22"/>
          <w:szCs w:val="22"/>
        </w:rPr>
        <w:t xml:space="preserve">. </w:t>
      </w:r>
    </w:p>
    <w:p w14:paraId="103006A6" w14:textId="77777777" w:rsidR="00366262" w:rsidRPr="00EB4A9C" w:rsidRDefault="00366262" w:rsidP="00366262">
      <w:pPr>
        <w:jc w:val="both"/>
        <w:rPr>
          <w:rFonts w:eastAsia="Times New Roman" w:cs="Calibri"/>
          <w:color w:val="202122"/>
          <w:sz w:val="22"/>
          <w:szCs w:val="22"/>
          <w:shd w:val="clear" w:color="auto" w:fill="FFFFFF"/>
          <w:lang w:eastAsia="fr-FR"/>
        </w:rPr>
      </w:pPr>
    </w:p>
    <w:p w14:paraId="1D7BC382" w14:textId="26158249" w:rsidR="00366262" w:rsidRPr="00D41623" w:rsidRDefault="00366262" w:rsidP="00366262">
      <w:pPr>
        <w:pStyle w:val="Paragraphedeliste"/>
        <w:numPr>
          <w:ilvl w:val="0"/>
          <w:numId w:val="3"/>
        </w:numPr>
        <w:jc w:val="both"/>
        <w:rPr>
          <w:rFonts w:eastAsia="Times New Roman" w:cs="Calibri"/>
          <w:color w:val="202122"/>
          <w:sz w:val="22"/>
          <w:szCs w:val="22"/>
          <w:shd w:val="clear" w:color="auto" w:fill="FFFFFF"/>
          <w:lang w:eastAsia="fr-FR"/>
        </w:rPr>
      </w:pPr>
      <w:r w:rsidRPr="00CC6229">
        <w:rPr>
          <w:rFonts w:asciiTheme="minorHAnsi" w:hAnsiTheme="minorHAnsi" w:cstheme="minorHAnsi"/>
          <w:color w:val="000000"/>
          <w:sz w:val="22"/>
          <w:szCs w:val="22"/>
        </w:rPr>
        <w:t xml:space="preserve">En 1970 </w:t>
      </w:r>
      <w:r>
        <w:rPr>
          <w:rFonts w:asciiTheme="minorHAnsi" w:hAnsiTheme="minorHAnsi" w:cstheme="minorHAnsi"/>
          <w:color w:val="000000"/>
          <w:sz w:val="22"/>
          <w:szCs w:val="22"/>
        </w:rPr>
        <w:t xml:space="preserve">les propriétaires commencèrent à examiner des propositions d’achat partiel de l’île. </w:t>
      </w:r>
      <w:r w:rsidRPr="00EB4A9C">
        <w:rPr>
          <w:rFonts w:asciiTheme="minorHAnsi" w:hAnsiTheme="minorHAnsi" w:cstheme="minorHAnsi"/>
          <w:color w:val="000000"/>
          <w:sz w:val="22"/>
          <w:szCs w:val="22"/>
        </w:rPr>
        <w:t>L’État, soucieux d’éviter la promotion immobilière sur l’île et d</w:t>
      </w:r>
      <w:r>
        <w:rPr>
          <w:rFonts w:asciiTheme="minorHAnsi" w:hAnsiTheme="minorHAnsi" w:cstheme="minorHAnsi"/>
          <w:color w:val="000000"/>
          <w:sz w:val="22"/>
          <w:szCs w:val="22"/>
        </w:rPr>
        <w:t>e protéger</w:t>
      </w:r>
      <w:r w:rsidRPr="00EB4A9C">
        <w:rPr>
          <w:rFonts w:asciiTheme="minorHAnsi" w:hAnsiTheme="minorHAnsi" w:cstheme="minorHAnsi"/>
          <w:color w:val="000000"/>
          <w:sz w:val="22"/>
          <w:szCs w:val="22"/>
        </w:rPr>
        <w:t xml:space="preserve"> </w:t>
      </w:r>
      <w:r w:rsidR="00CC1648">
        <w:rPr>
          <w:rFonts w:asciiTheme="minorHAnsi" w:hAnsiTheme="minorHAnsi" w:cstheme="minorHAnsi"/>
          <w:color w:val="000000"/>
          <w:sz w:val="22"/>
          <w:szCs w:val="22"/>
        </w:rPr>
        <w:t>ce</w:t>
      </w:r>
      <w:r w:rsidRPr="00EB4A9C">
        <w:rPr>
          <w:rFonts w:asciiTheme="minorHAnsi" w:hAnsiTheme="minorHAnsi" w:cstheme="minorHAnsi"/>
          <w:color w:val="000000"/>
          <w:sz w:val="22"/>
          <w:szCs w:val="22"/>
        </w:rPr>
        <w:t xml:space="preserve"> patrimoine </w:t>
      </w:r>
      <w:r w:rsidR="00CC1648">
        <w:rPr>
          <w:rFonts w:asciiTheme="minorHAnsi" w:hAnsiTheme="minorHAnsi" w:cstheme="minorHAnsi"/>
          <w:color w:val="000000"/>
          <w:sz w:val="22"/>
          <w:szCs w:val="22"/>
        </w:rPr>
        <w:t xml:space="preserve">national </w:t>
      </w:r>
      <w:r w:rsidRPr="00EB4A9C">
        <w:rPr>
          <w:rFonts w:asciiTheme="minorHAnsi" w:hAnsiTheme="minorHAnsi" w:cstheme="minorHAnsi"/>
          <w:color w:val="000000"/>
          <w:sz w:val="22"/>
          <w:szCs w:val="22"/>
        </w:rPr>
        <w:t xml:space="preserve">naturel exceptionnel, proposa aux héritiers de racheter l’ensemble de leurs propriétés. </w:t>
      </w:r>
    </w:p>
    <w:p w14:paraId="3008045B" w14:textId="77777777" w:rsidR="00366262" w:rsidRPr="00D41623" w:rsidRDefault="00366262" w:rsidP="00366262">
      <w:pPr>
        <w:ind w:firstLine="360"/>
        <w:jc w:val="both"/>
        <w:rPr>
          <w:rFonts w:eastAsia="Times New Roman" w:cs="Calibri"/>
          <w:color w:val="202122"/>
          <w:sz w:val="22"/>
          <w:szCs w:val="22"/>
          <w:shd w:val="clear" w:color="auto" w:fill="FFFFFF"/>
          <w:lang w:eastAsia="fr-FR"/>
        </w:rPr>
      </w:pPr>
      <w:r w:rsidRPr="00D41623">
        <w:rPr>
          <w:rFonts w:asciiTheme="minorHAnsi" w:hAnsiTheme="minorHAnsi" w:cstheme="minorHAnsi"/>
          <w:color w:val="000000"/>
          <w:sz w:val="22"/>
          <w:szCs w:val="22"/>
        </w:rPr>
        <w:t xml:space="preserve">L’opération fut réglée en moins de six mois et les actes officiels d’achat signés en mars 1971.  </w:t>
      </w:r>
    </w:p>
    <w:p w14:paraId="3E9BDE64" w14:textId="77777777" w:rsidR="00366262" w:rsidRPr="00F267B7" w:rsidRDefault="00366262" w:rsidP="00366262">
      <w:pPr>
        <w:pStyle w:val="Paragraphedeliste"/>
        <w:rPr>
          <w:rFonts w:asciiTheme="minorHAnsi" w:hAnsiTheme="minorHAnsi" w:cstheme="minorHAnsi"/>
          <w:color w:val="000000"/>
          <w:sz w:val="22"/>
          <w:szCs w:val="22"/>
        </w:rPr>
      </w:pPr>
    </w:p>
    <w:p w14:paraId="7CAF792B" w14:textId="77777777" w:rsidR="00366262" w:rsidRPr="00E27838" w:rsidRDefault="00366262" w:rsidP="00366262">
      <w:pPr>
        <w:pStyle w:val="Paragraphedeliste"/>
        <w:numPr>
          <w:ilvl w:val="0"/>
          <w:numId w:val="3"/>
        </w:numPr>
        <w:jc w:val="both"/>
        <w:rPr>
          <w:rFonts w:eastAsia="Times New Roman" w:cs="Calibri"/>
          <w:color w:val="202122"/>
          <w:sz w:val="22"/>
          <w:szCs w:val="22"/>
          <w:shd w:val="clear" w:color="auto" w:fill="FFFFFF"/>
          <w:lang w:eastAsia="fr-FR"/>
        </w:rPr>
      </w:pPr>
      <w:r w:rsidRPr="00EB4A9C">
        <w:rPr>
          <w:rFonts w:asciiTheme="minorHAnsi" w:hAnsiTheme="minorHAnsi" w:cstheme="minorHAnsi"/>
          <w:color w:val="000000"/>
          <w:sz w:val="22"/>
          <w:szCs w:val="22"/>
        </w:rPr>
        <w:t xml:space="preserve">La gestion des territoires acquis par l’État fut immédiatement confiée au Parc national de Port Cros, créé en 1963. </w:t>
      </w:r>
    </w:p>
    <w:p w14:paraId="72C85477" w14:textId="77777777" w:rsidR="00366262" w:rsidRPr="00E27838" w:rsidRDefault="00366262" w:rsidP="00366262">
      <w:pPr>
        <w:pStyle w:val="Paragraphedeliste"/>
        <w:rPr>
          <w:rFonts w:eastAsia="Times New Roman" w:cs="Calibri"/>
          <w:color w:val="202122"/>
          <w:sz w:val="22"/>
          <w:szCs w:val="22"/>
          <w:shd w:val="clear" w:color="auto" w:fill="FFFFFF"/>
          <w:lang w:eastAsia="fr-FR"/>
        </w:rPr>
      </w:pPr>
    </w:p>
    <w:p w14:paraId="0A5D3E2A" w14:textId="77777777" w:rsidR="00366262" w:rsidRPr="00E27838" w:rsidRDefault="00366262" w:rsidP="00366262">
      <w:pPr>
        <w:pStyle w:val="Paragraphedeliste"/>
        <w:numPr>
          <w:ilvl w:val="0"/>
          <w:numId w:val="3"/>
        </w:numPr>
        <w:jc w:val="both"/>
        <w:rPr>
          <w:rFonts w:eastAsia="Times New Roman" w:cs="Calibri"/>
          <w:color w:val="202122"/>
          <w:sz w:val="22"/>
          <w:szCs w:val="22"/>
          <w:shd w:val="clear" w:color="auto" w:fill="FFFFFF"/>
          <w:lang w:eastAsia="fr-FR"/>
        </w:rPr>
      </w:pPr>
      <w:r>
        <w:rPr>
          <w:rFonts w:asciiTheme="minorHAnsi" w:hAnsiTheme="minorHAnsi" w:cstheme="minorHAnsi"/>
          <w:color w:val="000000"/>
          <w:sz w:val="22"/>
          <w:szCs w:val="22"/>
        </w:rPr>
        <w:t xml:space="preserve">C’est </w:t>
      </w:r>
      <w:r w:rsidRPr="00E27838">
        <w:rPr>
          <w:rFonts w:asciiTheme="minorHAnsi" w:hAnsiTheme="minorHAnsi" w:cstheme="minorHAnsi"/>
          <w:color w:val="000000"/>
          <w:sz w:val="22"/>
          <w:szCs w:val="22"/>
        </w:rPr>
        <w:t xml:space="preserve">également en 1971 </w:t>
      </w:r>
      <w:r>
        <w:rPr>
          <w:rFonts w:asciiTheme="minorHAnsi" w:hAnsiTheme="minorHAnsi" w:cstheme="minorHAnsi"/>
          <w:color w:val="000000"/>
          <w:sz w:val="22"/>
          <w:szCs w:val="22"/>
        </w:rPr>
        <w:t xml:space="preserve">que fut créé </w:t>
      </w:r>
      <w:r w:rsidRPr="00E27838">
        <w:rPr>
          <w:rFonts w:asciiTheme="minorHAnsi" w:hAnsiTheme="minorHAnsi" w:cstheme="minorHAnsi"/>
          <w:color w:val="000000"/>
          <w:sz w:val="22"/>
          <w:szCs w:val="22"/>
        </w:rPr>
        <w:t xml:space="preserve">le premier portefeuille de ministre de la </w:t>
      </w:r>
      <w:r>
        <w:rPr>
          <w:rFonts w:asciiTheme="minorHAnsi" w:hAnsiTheme="minorHAnsi" w:cstheme="minorHAnsi"/>
          <w:color w:val="000000"/>
          <w:sz w:val="22"/>
          <w:szCs w:val="22"/>
        </w:rPr>
        <w:t>P</w:t>
      </w:r>
      <w:r w:rsidRPr="00E27838">
        <w:rPr>
          <w:rFonts w:asciiTheme="minorHAnsi" w:hAnsiTheme="minorHAnsi" w:cstheme="minorHAnsi"/>
          <w:color w:val="000000"/>
          <w:sz w:val="22"/>
          <w:szCs w:val="22"/>
        </w:rPr>
        <w:t>rotection de la nature et de l’environnement, confié à Robert Poujade</w:t>
      </w:r>
      <w:r>
        <w:rPr>
          <w:rFonts w:asciiTheme="minorHAnsi" w:hAnsiTheme="minorHAnsi" w:cstheme="minorHAnsi"/>
          <w:color w:val="000000"/>
          <w:sz w:val="22"/>
          <w:szCs w:val="22"/>
        </w:rPr>
        <w:t>.</w:t>
      </w:r>
    </w:p>
    <w:p w14:paraId="36267826" w14:textId="77777777" w:rsidR="00366262" w:rsidRPr="008F15D3" w:rsidRDefault="00366262" w:rsidP="00366262">
      <w:pPr>
        <w:pStyle w:val="NormalWeb"/>
        <w:spacing w:before="0" w:beforeAutospacing="0" w:after="0" w:afterAutospacing="0"/>
        <w:jc w:val="both"/>
        <w:textAlignment w:val="baseline"/>
        <w:rPr>
          <w:rFonts w:asciiTheme="minorHAnsi" w:hAnsiTheme="minorHAnsi" w:cstheme="minorHAnsi"/>
          <w:color w:val="000000"/>
          <w:sz w:val="22"/>
          <w:szCs w:val="22"/>
        </w:rPr>
      </w:pPr>
    </w:p>
    <w:p w14:paraId="7CDC07B1" w14:textId="77777777" w:rsidR="00366262" w:rsidRPr="008F15D3" w:rsidRDefault="00366262" w:rsidP="00366262">
      <w:pPr>
        <w:pStyle w:val="NormalWeb"/>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1979 : création à Porquerolles du Conservatoire botanique national méditerranéen.</w:t>
      </w:r>
    </w:p>
    <w:p w14:paraId="202012DB" w14:textId="77777777" w:rsidR="00366262" w:rsidRPr="00E27838" w:rsidRDefault="00366262" w:rsidP="00366262">
      <w:pPr>
        <w:jc w:val="both"/>
        <w:rPr>
          <w:rFonts w:eastAsia="Times New Roman" w:cs="Calibri"/>
          <w:color w:val="202122"/>
          <w:sz w:val="22"/>
          <w:szCs w:val="22"/>
          <w:shd w:val="clear" w:color="auto" w:fill="FFFFFF"/>
          <w:lang w:eastAsia="fr-FR"/>
        </w:rPr>
      </w:pPr>
    </w:p>
    <w:p w14:paraId="09801149" w14:textId="77777777" w:rsidR="00366262" w:rsidRPr="00F267B7" w:rsidRDefault="00366262" w:rsidP="00366262">
      <w:pPr>
        <w:pStyle w:val="NormalWeb"/>
        <w:numPr>
          <w:ilvl w:val="0"/>
          <w:numId w:val="3"/>
        </w:numPr>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1985 : l</w:t>
      </w:r>
      <w:r w:rsidRPr="00A0306C">
        <w:rPr>
          <w:rFonts w:asciiTheme="minorHAnsi" w:hAnsiTheme="minorHAnsi" w:cstheme="minorHAnsi"/>
          <w:sz w:val="22"/>
          <w:szCs w:val="22"/>
        </w:rPr>
        <w:t>'île est classée en zone inconstructible</w:t>
      </w:r>
      <w:r>
        <w:rPr>
          <w:rFonts w:asciiTheme="minorHAnsi" w:hAnsiTheme="minorHAnsi" w:cstheme="minorHAnsi"/>
          <w:color w:val="000000"/>
          <w:sz w:val="22"/>
          <w:szCs w:val="22"/>
        </w:rPr>
        <w:t xml:space="preserve"> </w:t>
      </w:r>
      <w:r w:rsidRPr="00F267B7">
        <w:rPr>
          <w:rFonts w:cs="Calibri"/>
          <w:sz w:val="22"/>
          <w:szCs w:val="22"/>
        </w:rPr>
        <w:t>en raison de sa valeur environnementale.</w:t>
      </w:r>
    </w:p>
    <w:p w14:paraId="1123DA11" w14:textId="77777777" w:rsidR="00366262" w:rsidRPr="00A0306C" w:rsidRDefault="00366262" w:rsidP="00366262">
      <w:pPr>
        <w:pStyle w:val="NormalWeb"/>
        <w:spacing w:before="0" w:beforeAutospacing="0" w:after="0" w:afterAutospacing="0"/>
        <w:jc w:val="both"/>
        <w:textAlignment w:val="baseline"/>
        <w:rPr>
          <w:rFonts w:asciiTheme="minorHAnsi" w:hAnsiTheme="minorHAnsi" w:cstheme="minorHAnsi"/>
          <w:color w:val="000000"/>
          <w:sz w:val="22"/>
          <w:szCs w:val="22"/>
        </w:rPr>
      </w:pPr>
    </w:p>
    <w:p w14:paraId="277168A9" w14:textId="7DCAD60A" w:rsidR="00366262" w:rsidRPr="008E779A" w:rsidRDefault="00366262" w:rsidP="00366262">
      <w:pPr>
        <w:pStyle w:val="NormalWeb"/>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A0306C">
        <w:rPr>
          <w:rFonts w:asciiTheme="minorHAnsi" w:hAnsiTheme="minorHAnsi" w:cstheme="minorHAnsi"/>
          <w:color w:val="000000"/>
          <w:sz w:val="22"/>
          <w:szCs w:val="22"/>
        </w:rPr>
        <w:t xml:space="preserve">En 2012, en application de la loi de 2006, dite « loi Giran » modifiant profondément les parcs nationaux, Porquerolles devient « Cœur de parc » et le PNPC s’élargit aux six communes de la zone d’adhésion. </w:t>
      </w:r>
      <w:r>
        <w:rPr>
          <w:rFonts w:asciiTheme="minorHAnsi" w:hAnsiTheme="minorHAnsi" w:cstheme="minorHAnsi"/>
          <w:color w:val="000000"/>
          <w:sz w:val="22"/>
          <w:szCs w:val="22"/>
        </w:rPr>
        <w:t>C</w:t>
      </w:r>
      <w:r w:rsidRPr="008F15D3">
        <w:rPr>
          <w:rFonts w:asciiTheme="minorHAnsi" w:hAnsiTheme="minorHAnsi" w:cstheme="minorHAnsi"/>
          <w:color w:val="202122"/>
          <w:sz w:val="22"/>
          <w:szCs w:val="22"/>
        </w:rPr>
        <w:t>réation</w:t>
      </w:r>
      <w:r w:rsidRPr="008F15D3">
        <w:rPr>
          <w:rFonts w:asciiTheme="minorHAnsi" w:hAnsiTheme="minorHAnsi" w:cstheme="minorHAnsi"/>
          <w:color w:val="000000"/>
          <w:sz w:val="22"/>
          <w:szCs w:val="22"/>
        </w:rPr>
        <w:t xml:space="preserve"> </w:t>
      </w:r>
      <w:r>
        <w:rPr>
          <w:rFonts w:asciiTheme="minorHAnsi" w:hAnsiTheme="minorHAnsi" w:cstheme="minorHAnsi"/>
          <w:color w:val="000000"/>
          <w:sz w:val="22"/>
          <w:szCs w:val="22"/>
        </w:rPr>
        <w:t>l</w:t>
      </w:r>
      <w:r w:rsidRPr="008F15D3">
        <w:rPr>
          <w:rFonts w:asciiTheme="minorHAnsi" w:hAnsiTheme="minorHAnsi" w:cstheme="minorHAnsi"/>
          <w:color w:val="000000"/>
          <w:sz w:val="22"/>
          <w:szCs w:val="22"/>
        </w:rPr>
        <w:t xml:space="preserve">a même année </w:t>
      </w:r>
      <w:r w:rsidRPr="008F15D3">
        <w:rPr>
          <w:rFonts w:asciiTheme="minorHAnsi" w:hAnsiTheme="minorHAnsi" w:cstheme="minorHAnsi"/>
          <w:color w:val="202122"/>
          <w:sz w:val="22"/>
          <w:szCs w:val="22"/>
        </w:rPr>
        <w:t xml:space="preserve">de la </w:t>
      </w:r>
      <w:r>
        <w:rPr>
          <w:rFonts w:asciiTheme="minorHAnsi" w:hAnsiTheme="minorHAnsi" w:cstheme="minorHAnsi"/>
          <w:color w:val="202122"/>
          <w:sz w:val="22"/>
          <w:szCs w:val="22"/>
        </w:rPr>
        <w:t>m</w:t>
      </w:r>
      <w:r w:rsidRPr="008F15D3">
        <w:rPr>
          <w:rFonts w:asciiTheme="minorHAnsi" w:hAnsiTheme="minorHAnsi" w:cstheme="minorHAnsi"/>
          <w:color w:val="202122"/>
          <w:sz w:val="22"/>
          <w:szCs w:val="22"/>
        </w:rPr>
        <w:t xml:space="preserve">étropole Toulon Provence Méditerranée reprenant les compétences </w:t>
      </w:r>
      <w:r w:rsidR="00CC1648">
        <w:rPr>
          <w:rFonts w:asciiTheme="minorHAnsi" w:hAnsiTheme="minorHAnsi" w:cstheme="minorHAnsi"/>
          <w:color w:val="202122"/>
          <w:sz w:val="22"/>
          <w:szCs w:val="22"/>
        </w:rPr>
        <w:t xml:space="preserve">techniques </w:t>
      </w:r>
      <w:r w:rsidRPr="008F15D3">
        <w:rPr>
          <w:rFonts w:asciiTheme="minorHAnsi" w:hAnsiTheme="minorHAnsi" w:cstheme="minorHAnsi"/>
          <w:color w:val="202122"/>
          <w:sz w:val="22"/>
          <w:szCs w:val="22"/>
        </w:rPr>
        <w:t xml:space="preserve">de la communauté de communes TPM et de la </w:t>
      </w:r>
      <w:r>
        <w:rPr>
          <w:rFonts w:asciiTheme="minorHAnsi" w:hAnsiTheme="minorHAnsi" w:cstheme="minorHAnsi"/>
          <w:color w:val="202122"/>
          <w:sz w:val="22"/>
          <w:szCs w:val="22"/>
        </w:rPr>
        <w:t>m</w:t>
      </w:r>
      <w:r w:rsidRPr="008F15D3">
        <w:rPr>
          <w:rFonts w:asciiTheme="minorHAnsi" w:hAnsiTheme="minorHAnsi" w:cstheme="minorHAnsi"/>
          <w:color w:val="202122"/>
          <w:sz w:val="22"/>
          <w:szCs w:val="22"/>
        </w:rPr>
        <w:t>airie de Hyères.</w:t>
      </w:r>
    </w:p>
    <w:p w14:paraId="44C8F4DC" w14:textId="77777777" w:rsidR="00366262" w:rsidRPr="00EB4A9C" w:rsidRDefault="00366262" w:rsidP="00366262">
      <w:pPr>
        <w:rPr>
          <w:rFonts w:asciiTheme="minorHAnsi" w:hAnsiTheme="minorHAnsi" w:cstheme="minorHAnsi"/>
          <w:color w:val="000000"/>
          <w:sz w:val="22"/>
          <w:szCs w:val="22"/>
        </w:rPr>
      </w:pPr>
    </w:p>
    <w:p w14:paraId="6C66711D" w14:textId="77777777" w:rsidR="00366262" w:rsidRDefault="00366262" w:rsidP="00366262">
      <w:pPr>
        <w:pStyle w:val="NormalWeb"/>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A0306C">
        <w:rPr>
          <w:rFonts w:asciiTheme="minorHAnsi" w:hAnsiTheme="minorHAnsi" w:cstheme="minorHAnsi"/>
          <w:color w:val="000000"/>
          <w:sz w:val="22"/>
          <w:szCs w:val="22"/>
        </w:rPr>
        <w:t>Installation du Conseil économique, social, et culturel (CESC) du PNPC en 2013 et en 2015, approbation de la Charte du PNPC par décret du Conseil d’État.</w:t>
      </w:r>
    </w:p>
    <w:p w14:paraId="310E5388" w14:textId="77777777" w:rsidR="00366262" w:rsidRDefault="00366262" w:rsidP="00366262">
      <w:pPr>
        <w:pStyle w:val="NormalWeb"/>
        <w:spacing w:before="0" w:beforeAutospacing="0" w:after="0" w:afterAutospacing="0"/>
        <w:jc w:val="both"/>
        <w:textAlignment w:val="baseline"/>
        <w:rPr>
          <w:rFonts w:asciiTheme="minorHAnsi" w:hAnsiTheme="minorHAnsi" w:cstheme="minorHAnsi"/>
          <w:color w:val="000000"/>
          <w:sz w:val="22"/>
          <w:szCs w:val="22"/>
        </w:rPr>
      </w:pPr>
    </w:p>
    <w:p w14:paraId="0DA754C3" w14:textId="77777777" w:rsidR="00366262" w:rsidRPr="00893B1D" w:rsidRDefault="00366262" w:rsidP="00366262">
      <w:pPr>
        <w:pStyle w:val="NormalWeb"/>
        <w:numPr>
          <w:ilvl w:val="0"/>
          <w:numId w:val="3"/>
        </w:numPr>
        <w:spacing w:before="0" w:beforeAutospacing="0" w:after="0" w:afterAutospacing="0"/>
        <w:jc w:val="both"/>
        <w:textAlignment w:val="baseline"/>
        <w:rPr>
          <w:rFonts w:asciiTheme="minorHAnsi" w:hAnsiTheme="minorHAnsi" w:cstheme="minorHAnsi"/>
          <w:b/>
          <w:bCs/>
          <w:i/>
          <w:iCs/>
          <w:color w:val="000000"/>
          <w:sz w:val="22"/>
          <w:szCs w:val="22"/>
        </w:rPr>
      </w:pPr>
      <w:r w:rsidRPr="00FA6924">
        <w:rPr>
          <w:rFonts w:asciiTheme="minorHAnsi" w:hAnsiTheme="minorHAnsi" w:cstheme="minorHAnsi"/>
          <w:sz w:val="22"/>
          <w:szCs w:val="22"/>
        </w:rPr>
        <w:t xml:space="preserve">Évolutions des propriétés viticoles : le Domaine de la Courtade est repris en </w:t>
      </w:r>
      <w:r w:rsidRPr="00FA6924">
        <w:rPr>
          <w:rFonts w:asciiTheme="minorHAnsi" w:hAnsiTheme="minorHAnsi" w:cstheme="minorHAnsi"/>
          <w:color w:val="1D171B"/>
          <w:sz w:val="22"/>
          <w:szCs w:val="22"/>
        </w:rPr>
        <w:t>2014 par Édouard Carmignac. Le Domaine de l’île est repris en 2019 par</w:t>
      </w:r>
      <w:r w:rsidRPr="00FA6924">
        <w:rPr>
          <w:rFonts w:asciiTheme="minorHAnsi" w:hAnsiTheme="minorHAnsi" w:cstheme="minorHAnsi"/>
          <w:sz w:val="22"/>
          <w:szCs w:val="22"/>
        </w:rPr>
        <w:t xml:space="preserve"> la Société Rauzan Segla, filiale viticole du groupe Chanel. </w:t>
      </w:r>
      <w:r w:rsidRPr="00FA6924">
        <w:rPr>
          <w:rFonts w:asciiTheme="minorHAnsi" w:hAnsiTheme="minorHAnsi" w:cstheme="minorHAnsi"/>
          <w:color w:val="212121"/>
          <w:sz w:val="22"/>
          <w:szCs w:val="22"/>
          <w:shd w:val="clear" w:color="auto" w:fill="FFFFFF"/>
        </w:rPr>
        <w:t xml:space="preserve">L’exploitation du Domaine Perzinsky est cédée en 2021 au Domaine de l’île. </w:t>
      </w:r>
    </w:p>
    <w:p w14:paraId="676B73D6" w14:textId="77777777" w:rsidR="00366262" w:rsidRPr="00EB4A9C" w:rsidRDefault="00366262" w:rsidP="00366262">
      <w:pPr>
        <w:rPr>
          <w:rFonts w:asciiTheme="minorHAnsi" w:hAnsiTheme="minorHAnsi" w:cstheme="minorHAnsi"/>
          <w:color w:val="000000"/>
          <w:sz w:val="22"/>
          <w:szCs w:val="22"/>
        </w:rPr>
      </w:pPr>
    </w:p>
    <w:p w14:paraId="2047BF06" w14:textId="77777777" w:rsidR="00366262" w:rsidRPr="005B0B77" w:rsidRDefault="00366262" w:rsidP="00366262">
      <w:pPr>
        <w:pStyle w:val="NormalWeb"/>
        <w:numPr>
          <w:ilvl w:val="0"/>
          <w:numId w:val="3"/>
        </w:numPr>
        <w:spacing w:before="0" w:beforeAutospacing="0" w:after="0" w:afterAutospacing="0"/>
        <w:jc w:val="both"/>
        <w:textAlignment w:val="baseline"/>
        <w:rPr>
          <w:rFonts w:asciiTheme="minorHAnsi" w:hAnsiTheme="minorHAnsi" w:cstheme="minorHAnsi"/>
          <w:b/>
          <w:bCs/>
          <w:i/>
          <w:iCs/>
          <w:color w:val="000000"/>
          <w:sz w:val="22"/>
          <w:szCs w:val="22"/>
        </w:rPr>
      </w:pPr>
      <w:r>
        <w:rPr>
          <w:rFonts w:asciiTheme="minorHAnsi" w:hAnsiTheme="minorHAnsi" w:cstheme="minorHAnsi"/>
          <w:color w:val="000000" w:themeColor="text1"/>
          <w:sz w:val="22"/>
          <w:szCs w:val="22"/>
        </w:rPr>
        <w:t>2017 : r</w:t>
      </w:r>
      <w:r w:rsidRPr="00A0306C">
        <w:rPr>
          <w:rFonts w:asciiTheme="minorHAnsi" w:hAnsiTheme="minorHAnsi" w:cstheme="minorHAnsi"/>
          <w:sz w:val="22"/>
          <w:szCs w:val="22"/>
        </w:rPr>
        <w:t xml:space="preserve">attachement des Parcs nationaux à </w:t>
      </w:r>
      <w:r w:rsidRPr="00A0306C">
        <w:rPr>
          <w:rFonts w:asciiTheme="minorHAnsi" w:hAnsiTheme="minorHAnsi" w:cstheme="minorHAnsi"/>
          <w:color w:val="202122"/>
          <w:sz w:val="22"/>
          <w:szCs w:val="22"/>
          <w:shd w:val="clear" w:color="auto" w:fill="FFFFFF"/>
        </w:rPr>
        <w:t xml:space="preserve">l'Agence française pour la biodiversité qui deviendra en 2020 </w:t>
      </w:r>
      <w:r w:rsidRPr="00A0306C">
        <w:rPr>
          <w:rFonts w:asciiTheme="minorHAnsi" w:hAnsiTheme="minorHAnsi" w:cstheme="minorHAnsi"/>
          <w:color w:val="000000"/>
          <w:sz w:val="22"/>
          <w:szCs w:val="22"/>
        </w:rPr>
        <w:t>l’Office français de la biodiversité</w:t>
      </w:r>
      <w:r>
        <w:rPr>
          <w:rFonts w:asciiTheme="minorHAnsi" w:hAnsiTheme="minorHAnsi" w:cstheme="minorHAnsi"/>
          <w:color w:val="000000"/>
          <w:sz w:val="22"/>
          <w:szCs w:val="22"/>
        </w:rPr>
        <w:t>, sous la tutelle du ministère de la Transition écologique.</w:t>
      </w:r>
      <w:r w:rsidRPr="00C52673">
        <w:rPr>
          <w:rFonts w:asciiTheme="minorHAnsi" w:hAnsiTheme="minorHAnsi" w:cstheme="minorHAnsi"/>
          <w:b/>
          <w:bCs/>
          <w:i/>
          <w:iCs/>
          <w:sz w:val="22"/>
          <w:szCs w:val="22"/>
        </w:rPr>
        <w:br w:type="page"/>
      </w:r>
    </w:p>
    <w:p w14:paraId="7B77FA54" w14:textId="77777777" w:rsidR="00366262" w:rsidRDefault="00366262" w:rsidP="00366262">
      <w:pPr>
        <w:pBdr>
          <w:top w:val="single" w:sz="4" w:space="1" w:color="auto"/>
          <w:left w:val="single" w:sz="4" w:space="4" w:color="auto"/>
          <w:bottom w:val="single" w:sz="4" w:space="1" w:color="auto"/>
          <w:right w:val="single" w:sz="4" w:space="4" w:color="auto"/>
        </w:pBdr>
        <w:jc w:val="center"/>
        <w:rPr>
          <w:rFonts w:cs="Calibri"/>
          <w:b/>
          <w:bCs/>
          <w:color w:val="000000"/>
          <w:sz w:val="22"/>
          <w:szCs w:val="22"/>
        </w:rPr>
      </w:pPr>
    </w:p>
    <w:p w14:paraId="44CB6EB6" w14:textId="77777777" w:rsidR="00366262" w:rsidRPr="00123ECC" w:rsidRDefault="00366262" w:rsidP="00366262">
      <w:pPr>
        <w:pBdr>
          <w:top w:val="single" w:sz="4" w:space="1" w:color="auto"/>
          <w:left w:val="single" w:sz="4" w:space="4" w:color="auto"/>
          <w:bottom w:val="single" w:sz="4" w:space="1" w:color="auto"/>
          <w:right w:val="single" w:sz="4" w:space="4" w:color="auto"/>
        </w:pBdr>
        <w:jc w:val="center"/>
        <w:rPr>
          <w:rFonts w:cs="Calibri"/>
          <w:b/>
          <w:bCs/>
          <w:color w:val="000000"/>
          <w:sz w:val="22"/>
          <w:szCs w:val="22"/>
          <w:highlight w:val="lightGray"/>
        </w:rPr>
      </w:pPr>
      <w:r w:rsidRPr="00123ECC">
        <w:rPr>
          <w:rFonts w:cs="Calibri"/>
          <w:b/>
          <w:bCs/>
          <w:color w:val="000000"/>
          <w:sz w:val="22"/>
          <w:szCs w:val="22"/>
          <w:highlight w:val="lightGray"/>
        </w:rPr>
        <w:t>Accélération de la décision et de la réalisation de l’achat de Porquerolles</w:t>
      </w:r>
    </w:p>
    <w:p w14:paraId="4B63223E" w14:textId="77777777" w:rsidR="00366262" w:rsidRPr="00123ECC" w:rsidRDefault="00366262" w:rsidP="00366262">
      <w:pPr>
        <w:pBdr>
          <w:top w:val="single" w:sz="4" w:space="1" w:color="auto"/>
          <w:left w:val="single" w:sz="4" w:space="4" w:color="auto"/>
          <w:bottom w:val="single" w:sz="4" w:space="1" w:color="auto"/>
          <w:right w:val="single" w:sz="4" w:space="4" w:color="auto"/>
        </w:pBdr>
        <w:jc w:val="center"/>
        <w:rPr>
          <w:rFonts w:cs="Calibri"/>
          <w:color w:val="000000"/>
          <w:sz w:val="22"/>
          <w:szCs w:val="22"/>
          <w:highlight w:val="lightGray"/>
        </w:rPr>
      </w:pPr>
      <w:r w:rsidRPr="00123ECC">
        <w:rPr>
          <w:rFonts w:cs="Calibri"/>
          <w:b/>
          <w:bCs/>
          <w:color w:val="000000"/>
          <w:sz w:val="22"/>
          <w:szCs w:val="22"/>
          <w:highlight w:val="lightGray"/>
        </w:rPr>
        <w:t>par le Président de la République et le gouvernement (1970)</w:t>
      </w:r>
    </w:p>
    <w:p w14:paraId="35259478" w14:textId="77777777" w:rsidR="00366262" w:rsidRPr="00123ECC" w:rsidRDefault="00366262" w:rsidP="00366262">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color w:val="000000"/>
          <w:sz w:val="22"/>
          <w:szCs w:val="22"/>
          <w:highlight w:val="lightGray"/>
        </w:rPr>
      </w:pPr>
    </w:p>
    <w:p w14:paraId="7DBD814D" w14:textId="77777777" w:rsidR="00366262" w:rsidRPr="00123ECC" w:rsidRDefault="00366262" w:rsidP="00366262">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color w:val="000000"/>
          <w:sz w:val="22"/>
          <w:szCs w:val="22"/>
          <w:highlight w:val="lightGray"/>
        </w:rPr>
      </w:pPr>
      <w:r w:rsidRPr="00123ECC">
        <w:rPr>
          <w:rFonts w:cs="Calibri"/>
          <w:color w:val="000000"/>
          <w:sz w:val="22"/>
          <w:szCs w:val="22"/>
          <w:highlight w:val="lightGray"/>
        </w:rPr>
        <w:t xml:space="preserve">En août 1970, </w:t>
      </w:r>
      <w:r>
        <w:rPr>
          <w:rFonts w:cs="Calibri"/>
          <w:color w:val="000000"/>
          <w:sz w:val="22"/>
          <w:szCs w:val="22"/>
          <w:highlight w:val="lightGray"/>
        </w:rPr>
        <w:t>le</w:t>
      </w:r>
      <w:r w:rsidRPr="00123ECC">
        <w:rPr>
          <w:rFonts w:cs="Calibri"/>
          <w:color w:val="000000"/>
          <w:sz w:val="22"/>
          <w:szCs w:val="22"/>
          <w:highlight w:val="lightGray"/>
        </w:rPr>
        <w:t xml:space="preserve"> </w:t>
      </w:r>
      <w:r>
        <w:rPr>
          <w:rFonts w:cs="Calibri"/>
          <w:color w:val="000000"/>
          <w:sz w:val="22"/>
          <w:szCs w:val="22"/>
          <w:highlight w:val="lightGray"/>
        </w:rPr>
        <w:t>p</w:t>
      </w:r>
      <w:r w:rsidRPr="00123ECC">
        <w:rPr>
          <w:rFonts w:cs="Calibri"/>
          <w:color w:val="000000"/>
          <w:sz w:val="22"/>
          <w:szCs w:val="22"/>
          <w:highlight w:val="lightGray"/>
        </w:rPr>
        <w:t xml:space="preserve">résident Georges Pompidou, </w:t>
      </w:r>
      <w:r>
        <w:rPr>
          <w:rFonts w:cs="Calibri"/>
          <w:color w:val="000000"/>
          <w:sz w:val="22"/>
          <w:szCs w:val="22"/>
          <w:highlight w:val="lightGray"/>
        </w:rPr>
        <w:t xml:space="preserve">qui séjourne à Brégançon, </w:t>
      </w:r>
      <w:r w:rsidRPr="00123ECC">
        <w:rPr>
          <w:rFonts w:cs="Calibri"/>
          <w:color w:val="000000"/>
          <w:sz w:val="22"/>
          <w:szCs w:val="22"/>
          <w:highlight w:val="lightGray"/>
        </w:rPr>
        <w:t>s</w:t>
      </w:r>
      <w:r>
        <w:rPr>
          <w:rFonts w:cs="Calibri"/>
          <w:color w:val="000000"/>
          <w:sz w:val="22"/>
          <w:szCs w:val="22"/>
          <w:highlight w:val="lightGray"/>
        </w:rPr>
        <w:t>e rend</w:t>
      </w:r>
      <w:r w:rsidRPr="00123ECC">
        <w:rPr>
          <w:rFonts w:cs="Calibri"/>
          <w:color w:val="000000"/>
          <w:sz w:val="22"/>
          <w:szCs w:val="22"/>
          <w:highlight w:val="lightGray"/>
        </w:rPr>
        <w:t xml:space="preserve"> sur l’île à plusieurs reprises</w:t>
      </w:r>
      <w:r>
        <w:rPr>
          <w:rFonts w:cs="Calibri"/>
          <w:color w:val="000000"/>
          <w:sz w:val="22"/>
          <w:szCs w:val="22"/>
          <w:highlight w:val="lightGray"/>
        </w:rPr>
        <w:t>.</w:t>
      </w:r>
      <w:r w:rsidRPr="00123ECC">
        <w:rPr>
          <w:rFonts w:cs="Calibri"/>
          <w:color w:val="000000"/>
          <w:sz w:val="22"/>
          <w:szCs w:val="22"/>
          <w:highlight w:val="lightGray"/>
        </w:rPr>
        <w:t xml:space="preserve"> </w:t>
      </w:r>
      <w:r>
        <w:rPr>
          <w:rFonts w:cs="Calibri"/>
          <w:color w:val="000000"/>
          <w:sz w:val="22"/>
          <w:szCs w:val="22"/>
          <w:highlight w:val="lightGray"/>
        </w:rPr>
        <w:t>I</w:t>
      </w:r>
      <w:r w:rsidRPr="00123ECC">
        <w:rPr>
          <w:rFonts w:cs="Calibri"/>
          <w:color w:val="000000"/>
          <w:sz w:val="22"/>
          <w:szCs w:val="22"/>
          <w:highlight w:val="lightGray"/>
        </w:rPr>
        <w:t xml:space="preserve">l juge nécessaire de préserver ce patrimoine national. </w:t>
      </w:r>
    </w:p>
    <w:p w14:paraId="6A1672A3" w14:textId="77777777" w:rsidR="00366262" w:rsidRPr="00123ECC" w:rsidRDefault="00366262" w:rsidP="00366262">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color w:val="000000"/>
          <w:sz w:val="22"/>
          <w:szCs w:val="22"/>
          <w:highlight w:val="lightGray"/>
        </w:rPr>
      </w:pPr>
      <w:r w:rsidRPr="00123ECC">
        <w:rPr>
          <w:rFonts w:cs="Calibri"/>
          <w:color w:val="000000"/>
          <w:sz w:val="22"/>
          <w:szCs w:val="22"/>
          <w:highlight w:val="lightGray"/>
        </w:rPr>
        <w:t xml:space="preserve">Dans une note interne du 18 août 1970, Michel Jobert, </w:t>
      </w:r>
      <w:r>
        <w:rPr>
          <w:rFonts w:cs="Calibri"/>
          <w:color w:val="000000"/>
          <w:sz w:val="22"/>
          <w:szCs w:val="22"/>
          <w:highlight w:val="lightGray"/>
        </w:rPr>
        <w:t>s</w:t>
      </w:r>
      <w:r w:rsidRPr="00123ECC">
        <w:rPr>
          <w:rFonts w:cs="Calibri"/>
          <w:color w:val="000000"/>
          <w:sz w:val="22"/>
          <w:szCs w:val="22"/>
          <w:highlight w:val="lightGray"/>
        </w:rPr>
        <w:t xml:space="preserve">ecrétaire général de l’Élysée, à Michel Woimant, </w:t>
      </w:r>
      <w:r>
        <w:rPr>
          <w:rFonts w:cs="Calibri"/>
          <w:color w:val="000000"/>
          <w:sz w:val="22"/>
          <w:szCs w:val="22"/>
          <w:highlight w:val="lightGray"/>
        </w:rPr>
        <w:t>c</w:t>
      </w:r>
      <w:r w:rsidRPr="00123ECC">
        <w:rPr>
          <w:rFonts w:cs="Calibri"/>
          <w:color w:val="000000"/>
          <w:sz w:val="22"/>
          <w:szCs w:val="22"/>
          <w:highlight w:val="lightGray"/>
        </w:rPr>
        <w:t>onseiller technique, écrit</w:t>
      </w:r>
      <w:r>
        <w:rPr>
          <w:rFonts w:cs="Calibri"/>
          <w:color w:val="000000"/>
          <w:sz w:val="22"/>
          <w:szCs w:val="22"/>
          <w:highlight w:val="lightGray"/>
        </w:rPr>
        <w:t> :</w:t>
      </w:r>
      <w:r w:rsidRPr="00123ECC">
        <w:rPr>
          <w:rFonts w:cs="Calibri"/>
          <w:color w:val="000000"/>
          <w:sz w:val="22"/>
          <w:szCs w:val="22"/>
          <w:highlight w:val="lightGray"/>
        </w:rPr>
        <w:t xml:space="preserve"> «</w:t>
      </w:r>
      <w:r w:rsidRPr="00123ECC">
        <w:rPr>
          <w:rFonts w:cs="Calibri"/>
          <w:i/>
          <w:iCs/>
          <w:color w:val="000000"/>
          <w:sz w:val="22"/>
          <w:szCs w:val="22"/>
          <w:highlight w:val="lightGray"/>
        </w:rPr>
        <w:t xml:space="preserve"> Le </w:t>
      </w:r>
      <w:r>
        <w:rPr>
          <w:rFonts w:cs="Calibri"/>
          <w:i/>
          <w:iCs/>
          <w:color w:val="000000"/>
          <w:sz w:val="22"/>
          <w:szCs w:val="22"/>
          <w:highlight w:val="lightGray"/>
        </w:rPr>
        <w:t>p</w:t>
      </w:r>
      <w:r w:rsidRPr="00123ECC">
        <w:rPr>
          <w:rFonts w:cs="Calibri"/>
          <w:i/>
          <w:iCs/>
          <w:color w:val="000000"/>
          <w:sz w:val="22"/>
          <w:szCs w:val="22"/>
          <w:highlight w:val="lightGray"/>
        </w:rPr>
        <w:t>résident de la République est arrivé à la conclusion qu’il fallait vraiment en faire un parc national, c’est-à-dire l’acheter pour le compte de l’État</w:t>
      </w:r>
      <w:r w:rsidRPr="00123ECC">
        <w:rPr>
          <w:rStyle w:val="Appelnotedebasdep"/>
          <w:rFonts w:cs="Calibri"/>
          <w:i/>
          <w:iCs/>
          <w:color w:val="000000"/>
          <w:sz w:val="22"/>
          <w:szCs w:val="22"/>
          <w:highlight w:val="lightGray"/>
        </w:rPr>
        <w:footnoteReference w:id="3"/>
      </w:r>
      <w:r w:rsidRPr="00123ECC">
        <w:rPr>
          <w:rFonts w:cs="Calibri"/>
          <w:i/>
          <w:iCs/>
          <w:color w:val="000000"/>
          <w:sz w:val="22"/>
          <w:szCs w:val="22"/>
          <w:highlight w:val="lightGray"/>
        </w:rPr>
        <w:t>.</w:t>
      </w:r>
      <w:r>
        <w:rPr>
          <w:rFonts w:cs="Calibri"/>
          <w:i/>
          <w:iCs/>
          <w:color w:val="000000"/>
          <w:sz w:val="22"/>
          <w:szCs w:val="22"/>
          <w:highlight w:val="lightGray"/>
        </w:rPr>
        <w:t> »</w:t>
      </w:r>
      <w:r w:rsidRPr="00123ECC">
        <w:rPr>
          <w:rFonts w:cs="Calibri"/>
          <w:i/>
          <w:iCs/>
          <w:color w:val="000000"/>
          <w:sz w:val="22"/>
          <w:szCs w:val="22"/>
          <w:highlight w:val="lightGray"/>
        </w:rPr>
        <w:t xml:space="preserve"> </w:t>
      </w:r>
      <w:r w:rsidRPr="00123ECC">
        <w:rPr>
          <w:rFonts w:cs="Calibri"/>
          <w:color w:val="000000"/>
          <w:sz w:val="22"/>
          <w:szCs w:val="22"/>
          <w:highlight w:val="lightGray"/>
        </w:rPr>
        <w:t xml:space="preserve">Sur la note envoyée le 25 août 1070 par M. Woimant pour présenter le projet d’acquisition de l’île au </w:t>
      </w:r>
      <w:r>
        <w:rPr>
          <w:rFonts w:cs="Calibri"/>
          <w:color w:val="000000"/>
          <w:sz w:val="22"/>
          <w:szCs w:val="22"/>
          <w:highlight w:val="lightGray"/>
        </w:rPr>
        <w:t>p</w:t>
      </w:r>
      <w:r w:rsidRPr="00123ECC">
        <w:rPr>
          <w:rFonts w:cs="Calibri"/>
          <w:color w:val="000000"/>
          <w:sz w:val="22"/>
          <w:szCs w:val="22"/>
          <w:highlight w:val="lightGray"/>
        </w:rPr>
        <w:t>résident, celui-ci annote à la main</w:t>
      </w:r>
      <w:r>
        <w:rPr>
          <w:rFonts w:cs="Calibri"/>
          <w:color w:val="000000"/>
          <w:sz w:val="22"/>
          <w:szCs w:val="22"/>
          <w:highlight w:val="lightGray"/>
        </w:rPr>
        <w:t> :</w:t>
      </w:r>
      <w:r w:rsidRPr="00123ECC">
        <w:rPr>
          <w:rFonts w:cs="Calibri"/>
          <w:color w:val="000000"/>
          <w:sz w:val="22"/>
          <w:szCs w:val="22"/>
          <w:highlight w:val="lightGray"/>
        </w:rPr>
        <w:t xml:space="preserve"> « </w:t>
      </w:r>
      <w:r w:rsidRPr="00123ECC">
        <w:rPr>
          <w:rFonts w:cs="Calibri"/>
          <w:i/>
          <w:iCs/>
          <w:color w:val="000000"/>
          <w:sz w:val="22"/>
          <w:szCs w:val="22"/>
          <w:highlight w:val="lightGray"/>
        </w:rPr>
        <w:t>Il ne faut pas parsemer l’île de constructions hétéroclites ! L’essentiel doit rester vierge et ouvert à la promenade des visiteurs</w:t>
      </w:r>
      <w:r>
        <w:rPr>
          <w:rFonts w:cs="Calibri"/>
          <w:i/>
          <w:iCs/>
          <w:color w:val="000000"/>
          <w:sz w:val="22"/>
          <w:szCs w:val="22"/>
          <w:highlight w:val="lightGray"/>
        </w:rPr>
        <w:t>.</w:t>
      </w:r>
      <w:r w:rsidRPr="00123ECC">
        <w:rPr>
          <w:rFonts w:cs="Calibri"/>
          <w:i/>
          <w:iCs/>
          <w:color w:val="000000"/>
          <w:sz w:val="22"/>
          <w:szCs w:val="22"/>
          <w:highlight w:val="lightGray"/>
        </w:rPr>
        <w:t> »</w:t>
      </w:r>
    </w:p>
    <w:p w14:paraId="7A38C73B" w14:textId="77777777" w:rsidR="00366262" w:rsidRPr="00123ECC" w:rsidRDefault="00366262" w:rsidP="00366262">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color w:val="000000"/>
          <w:sz w:val="22"/>
          <w:szCs w:val="22"/>
          <w:highlight w:val="lightGray"/>
        </w:rPr>
      </w:pPr>
    </w:p>
    <w:p w14:paraId="6F40117A" w14:textId="77777777" w:rsidR="00366262" w:rsidRPr="00123ECC" w:rsidRDefault="00366262" w:rsidP="0036626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imes New Roman" w:cs="Calibri"/>
          <w:color w:val="202122"/>
          <w:sz w:val="22"/>
          <w:szCs w:val="22"/>
          <w:highlight w:val="lightGray"/>
          <w:shd w:val="clear" w:color="auto" w:fill="FFFFFF"/>
        </w:rPr>
      </w:pPr>
      <w:r w:rsidRPr="00123ECC">
        <w:rPr>
          <w:rFonts w:cs="Calibri"/>
          <w:color w:val="000000"/>
          <w:sz w:val="22"/>
          <w:szCs w:val="22"/>
          <w:highlight w:val="lightGray"/>
        </w:rPr>
        <w:t xml:space="preserve">Le 26 novembre 1970, le </w:t>
      </w:r>
      <w:r>
        <w:rPr>
          <w:rFonts w:cs="Calibri"/>
          <w:color w:val="000000"/>
          <w:sz w:val="22"/>
          <w:szCs w:val="22"/>
          <w:highlight w:val="lightGray"/>
        </w:rPr>
        <w:t>P</w:t>
      </w:r>
      <w:r w:rsidRPr="00123ECC">
        <w:rPr>
          <w:rFonts w:cs="Calibri"/>
          <w:color w:val="000000"/>
          <w:sz w:val="22"/>
          <w:szCs w:val="22"/>
          <w:highlight w:val="lightGray"/>
        </w:rPr>
        <w:t xml:space="preserve">remier ministre, Jacques Chaban-Delmas désigne Jérôme Monod, </w:t>
      </w:r>
      <w:r>
        <w:rPr>
          <w:rFonts w:cs="Calibri"/>
          <w:color w:val="000000"/>
          <w:sz w:val="22"/>
          <w:szCs w:val="22"/>
          <w:highlight w:val="lightGray"/>
        </w:rPr>
        <w:t>d</w:t>
      </w:r>
      <w:r w:rsidRPr="00123ECC">
        <w:rPr>
          <w:rFonts w:cs="Calibri"/>
          <w:color w:val="000000"/>
          <w:sz w:val="22"/>
          <w:szCs w:val="22"/>
          <w:highlight w:val="lightGray"/>
        </w:rPr>
        <w:t>élégué à la Datar</w:t>
      </w:r>
      <w:r w:rsidRPr="00123ECC">
        <w:rPr>
          <w:rStyle w:val="Appelnotedebasdep"/>
          <w:rFonts w:cs="Calibri"/>
          <w:color w:val="000000"/>
          <w:sz w:val="22"/>
          <w:szCs w:val="22"/>
          <w:highlight w:val="lightGray"/>
        </w:rPr>
        <w:footnoteReference w:id="4"/>
      </w:r>
      <w:r w:rsidRPr="00123ECC">
        <w:rPr>
          <w:rFonts w:cs="Calibri"/>
          <w:color w:val="000000"/>
          <w:sz w:val="22"/>
          <w:szCs w:val="22"/>
          <w:highlight w:val="lightGray"/>
        </w:rPr>
        <w:t xml:space="preserve">, comme interlocuteur unique des propriétaires de l'île. Les négociations débutent le 3 décembre 1970 </w:t>
      </w:r>
      <w:r w:rsidRPr="00123ECC">
        <w:rPr>
          <w:rFonts w:eastAsia="Times New Roman" w:cs="Calibri"/>
          <w:color w:val="202122"/>
          <w:sz w:val="22"/>
          <w:szCs w:val="22"/>
          <w:highlight w:val="lightGray"/>
          <w:shd w:val="clear" w:color="auto" w:fill="FFFFFF"/>
        </w:rPr>
        <w:t>entre les membres de la famille et plusieurs services de l’État pour préciser notamment les parties de l’île concernées, les modalités, et le prix d’acquisition.</w:t>
      </w:r>
    </w:p>
    <w:p w14:paraId="07EB56A8" w14:textId="77777777" w:rsidR="00366262" w:rsidRPr="00123ECC" w:rsidRDefault="00366262" w:rsidP="00366262">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color w:val="000000"/>
          <w:sz w:val="22"/>
          <w:szCs w:val="22"/>
          <w:highlight w:val="lightGray"/>
        </w:rPr>
      </w:pPr>
    </w:p>
    <w:p w14:paraId="6A681CB5" w14:textId="77777777" w:rsidR="00366262" w:rsidRPr="00123ECC" w:rsidRDefault="00366262" w:rsidP="00366262">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color w:val="000000"/>
          <w:sz w:val="22"/>
          <w:szCs w:val="22"/>
          <w:highlight w:val="lightGray"/>
        </w:rPr>
      </w:pPr>
      <w:r w:rsidRPr="00123ECC">
        <w:rPr>
          <w:rFonts w:cs="Calibri"/>
          <w:color w:val="000000"/>
          <w:sz w:val="22"/>
          <w:szCs w:val="22"/>
          <w:highlight w:val="lightGray"/>
        </w:rPr>
        <w:t>Certains membres de la famille souhaitaient quitter l'île en conservant un domaine réduit pour eux ou leurs enfants, d’autres désiraient continuer à participer à la vie de Porquerolles, y poursuivre une exploitation agricole et hôtelière et conserver un domaine personnel d'une certaine importance.</w:t>
      </w:r>
    </w:p>
    <w:p w14:paraId="37223601" w14:textId="77777777" w:rsidR="00366262" w:rsidRPr="00123ECC" w:rsidRDefault="00366262" w:rsidP="00366262">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color w:val="000000"/>
          <w:sz w:val="22"/>
          <w:szCs w:val="22"/>
          <w:highlight w:val="lightGray"/>
        </w:rPr>
      </w:pPr>
    </w:p>
    <w:p w14:paraId="367E8D92" w14:textId="77777777" w:rsidR="00366262" w:rsidRPr="00123ECC" w:rsidRDefault="00366262" w:rsidP="00366262">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color w:val="000000"/>
          <w:sz w:val="22"/>
          <w:szCs w:val="22"/>
          <w:highlight w:val="lightGray"/>
        </w:rPr>
      </w:pPr>
      <w:r w:rsidRPr="00123ECC">
        <w:rPr>
          <w:rFonts w:cs="Calibri"/>
          <w:color w:val="000000"/>
          <w:sz w:val="22"/>
          <w:szCs w:val="22"/>
          <w:highlight w:val="lightGray"/>
        </w:rPr>
        <w:t>Dans son rapport au gouvernement, Jérôme Monod écrivait notamment</w:t>
      </w:r>
      <w:r>
        <w:rPr>
          <w:rFonts w:cs="Calibri"/>
          <w:color w:val="000000"/>
          <w:sz w:val="22"/>
          <w:szCs w:val="22"/>
          <w:highlight w:val="lightGray"/>
        </w:rPr>
        <w:t> </w:t>
      </w:r>
      <w:r w:rsidRPr="00123ECC">
        <w:rPr>
          <w:rFonts w:cs="Calibri"/>
          <w:color w:val="000000"/>
          <w:sz w:val="22"/>
          <w:szCs w:val="22"/>
          <w:highlight w:val="lightGray"/>
        </w:rPr>
        <w:t xml:space="preserve">: </w:t>
      </w:r>
    </w:p>
    <w:p w14:paraId="3009DF46" w14:textId="77777777" w:rsidR="00366262" w:rsidRPr="00123ECC" w:rsidRDefault="00366262" w:rsidP="00366262">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i/>
          <w:iCs/>
          <w:color w:val="000000"/>
          <w:sz w:val="22"/>
          <w:szCs w:val="22"/>
          <w:highlight w:val="lightGray"/>
        </w:rPr>
      </w:pPr>
      <w:r w:rsidRPr="00123ECC">
        <w:rPr>
          <w:rFonts w:cs="Calibri"/>
          <w:color w:val="000000"/>
          <w:sz w:val="22"/>
          <w:szCs w:val="22"/>
          <w:highlight w:val="lightGray"/>
        </w:rPr>
        <w:t>« </w:t>
      </w:r>
      <w:r w:rsidRPr="00123ECC">
        <w:rPr>
          <w:rFonts w:cs="Calibri"/>
          <w:i/>
          <w:iCs/>
          <w:color w:val="000000"/>
          <w:sz w:val="22"/>
          <w:szCs w:val="22"/>
          <w:highlight w:val="lightGray"/>
        </w:rPr>
        <w:t>Ces dispositions permettent de concilier deux facteurs avantageux :</w:t>
      </w:r>
    </w:p>
    <w:p w14:paraId="05C753FB" w14:textId="77777777" w:rsidR="00366262" w:rsidRPr="00123ECC" w:rsidRDefault="00366262" w:rsidP="00366262">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i/>
          <w:iCs/>
          <w:color w:val="000000"/>
          <w:sz w:val="22"/>
          <w:szCs w:val="22"/>
          <w:highlight w:val="lightGray"/>
        </w:rPr>
      </w:pPr>
      <w:r w:rsidRPr="00123ECC">
        <w:rPr>
          <w:rFonts w:cs="Calibri"/>
          <w:i/>
          <w:iCs/>
          <w:color w:val="000000"/>
          <w:sz w:val="22"/>
          <w:szCs w:val="22"/>
          <w:highlight w:val="lightGray"/>
        </w:rPr>
        <w:t>- elles assurent la présence sur l'île de trois des quatre héritiers et de leur famille ce qui est important pour son aménagement et le développement des surfaces cultivées…</w:t>
      </w:r>
    </w:p>
    <w:p w14:paraId="4AED659A" w14:textId="77777777" w:rsidR="00366262" w:rsidRPr="00123ECC" w:rsidRDefault="00366262" w:rsidP="00366262">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i/>
          <w:iCs/>
          <w:color w:val="000000"/>
          <w:sz w:val="22"/>
          <w:szCs w:val="22"/>
          <w:highlight w:val="lightGray"/>
        </w:rPr>
      </w:pPr>
      <w:r w:rsidRPr="00123ECC">
        <w:rPr>
          <w:rFonts w:cs="Calibri"/>
          <w:i/>
          <w:iCs/>
          <w:color w:val="000000"/>
          <w:sz w:val="22"/>
          <w:szCs w:val="22"/>
          <w:highlight w:val="lightGray"/>
        </w:rPr>
        <w:t>- elles garantissent</w:t>
      </w:r>
      <w:r>
        <w:rPr>
          <w:rFonts w:cs="Calibri"/>
          <w:i/>
          <w:iCs/>
          <w:color w:val="000000"/>
          <w:sz w:val="22"/>
          <w:szCs w:val="22"/>
          <w:highlight w:val="lightGray"/>
        </w:rPr>
        <w:t xml:space="preserve"> à</w:t>
      </w:r>
      <w:r w:rsidRPr="00123ECC">
        <w:rPr>
          <w:rFonts w:cs="Calibri"/>
          <w:i/>
          <w:iCs/>
          <w:color w:val="000000"/>
          <w:sz w:val="22"/>
          <w:szCs w:val="22"/>
          <w:highlight w:val="lightGray"/>
        </w:rPr>
        <w:t xml:space="preserve"> l'État que les terrains qu'il n'acquiert pas ne pourront pas servir de base à d'importants lotissements.</w:t>
      </w:r>
    </w:p>
    <w:p w14:paraId="105F9F3D" w14:textId="77777777" w:rsidR="00366262" w:rsidRPr="00123ECC" w:rsidRDefault="00366262" w:rsidP="00366262">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i/>
          <w:iCs/>
          <w:color w:val="000000"/>
          <w:sz w:val="22"/>
          <w:szCs w:val="22"/>
          <w:highlight w:val="lightGray"/>
        </w:rPr>
      </w:pPr>
      <w:r w:rsidRPr="00123ECC">
        <w:rPr>
          <w:rFonts w:cs="Calibri"/>
          <w:i/>
          <w:iCs/>
          <w:color w:val="000000"/>
          <w:sz w:val="22"/>
          <w:szCs w:val="22"/>
          <w:highlight w:val="lightGray"/>
        </w:rPr>
        <w:t>L'État doit pouvoir acquérir la maîtrise foncière de Porquerolles et, pour cela, se rendre propriétaire non seulement des terrains à vendre, mais obtenir, en outre, qu'une série de concessions soient acceptées par les propriétaires sur les terrains appelés à rester dans leur patrimoine. Des servitudes contractuelles assez lourdes ont été aussi imposées aux propriétaires. En particulier, le droit de construire sera figé et ne sera pas lié aux règlements d'urbanisme</w:t>
      </w:r>
      <w:r>
        <w:rPr>
          <w:rFonts w:cs="Calibri"/>
          <w:i/>
          <w:iCs/>
          <w:color w:val="000000"/>
          <w:sz w:val="22"/>
          <w:szCs w:val="22"/>
          <w:highlight w:val="lightGray"/>
        </w:rPr>
        <w:t>.</w:t>
      </w:r>
      <w:r w:rsidRPr="00123ECC">
        <w:rPr>
          <w:rFonts w:cs="Calibri"/>
          <w:i/>
          <w:iCs/>
          <w:color w:val="000000"/>
          <w:sz w:val="22"/>
          <w:szCs w:val="22"/>
          <w:highlight w:val="lightGray"/>
        </w:rPr>
        <w:t> »</w:t>
      </w:r>
    </w:p>
    <w:p w14:paraId="3F6C95EA" w14:textId="77777777" w:rsidR="00366262" w:rsidRPr="00123ECC" w:rsidRDefault="00366262" w:rsidP="00366262">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color w:val="000000"/>
          <w:sz w:val="22"/>
          <w:szCs w:val="22"/>
          <w:highlight w:val="lightGray"/>
        </w:rPr>
      </w:pPr>
      <w:r w:rsidRPr="00123ECC">
        <w:rPr>
          <w:rFonts w:cs="Calibri"/>
          <w:color w:val="000000"/>
          <w:sz w:val="22"/>
          <w:szCs w:val="22"/>
          <w:highlight w:val="lightGray"/>
        </w:rPr>
        <w:t>Les négociations se concluent par la signature de promesses de vente les 17 et 23 décembre 1970 avec chacune des branches d’héritiers</w:t>
      </w:r>
      <w:r w:rsidRPr="00123ECC">
        <w:rPr>
          <w:sz w:val="22"/>
          <w:szCs w:val="22"/>
          <w:highlight w:val="lightGray"/>
        </w:rPr>
        <w:t>.</w:t>
      </w:r>
    </w:p>
    <w:p w14:paraId="43C01909" w14:textId="77777777" w:rsidR="00366262" w:rsidRPr="00123ECC" w:rsidRDefault="00366262" w:rsidP="00366262">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i/>
          <w:sz w:val="22"/>
          <w:szCs w:val="22"/>
          <w:highlight w:val="lightGray"/>
        </w:rPr>
      </w:pPr>
    </w:p>
    <w:p w14:paraId="3B8D3EBE" w14:textId="77777777" w:rsidR="00366262" w:rsidRPr="00123ECC" w:rsidRDefault="00366262" w:rsidP="00366262">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color w:val="000000"/>
          <w:sz w:val="22"/>
          <w:szCs w:val="22"/>
          <w:highlight w:val="lightGray"/>
        </w:rPr>
      </w:pPr>
      <w:r w:rsidRPr="00123ECC">
        <w:rPr>
          <w:rFonts w:cs="Calibri"/>
          <w:b/>
          <w:bCs/>
          <w:color w:val="000000"/>
          <w:sz w:val="22"/>
          <w:szCs w:val="22"/>
          <w:highlight w:val="lightGray"/>
        </w:rPr>
        <w:t xml:space="preserve">Les actes officiels de cession </w:t>
      </w:r>
      <w:r>
        <w:rPr>
          <w:rFonts w:cs="Calibri"/>
          <w:b/>
          <w:bCs/>
          <w:color w:val="000000"/>
          <w:sz w:val="22"/>
          <w:szCs w:val="22"/>
          <w:highlight w:val="lightGray"/>
        </w:rPr>
        <w:t>sont</w:t>
      </w:r>
      <w:r w:rsidRPr="00123ECC">
        <w:rPr>
          <w:rFonts w:cs="Calibri"/>
          <w:b/>
          <w:bCs/>
          <w:color w:val="000000"/>
          <w:sz w:val="22"/>
          <w:szCs w:val="22"/>
          <w:highlight w:val="lightGray"/>
        </w:rPr>
        <w:t xml:space="preserve"> passés devant le préfet du Var les 4 et 17 mars 1971.</w:t>
      </w:r>
    </w:p>
    <w:p w14:paraId="34ACDC03" w14:textId="77777777" w:rsidR="00366262" w:rsidRPr="00123ECC" w:rsidRDefault="00366262" w:rsidP="00366262">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color w:val="000000"/>
          <w:sz w:val="22"/>
          <w:szCs w:val="22"/>
          <w:highlight w:val="lightGray"/>
        </w:rPr>
      </w:pPr>
      <w:r w:rsidRPr="00123ECC">
        <w:rPr>
          <w:rFonts w:cs="Calibri"/>
          <w:color w:val="000000"/>
          <w:sz w:val="22"/>
          <w:szCs w:val="22"/>
          <w:highlight w:val="lightGray"/>
        </w:rPr>
        <w:t xml:space="preserve">Après ces cessions, l’État </w:t>
      </w:r>
      <w:r>
        <w:rPr>
          <w:rFonts w:cs="Calibri"/>
          <w:color w:val="000000"/>
          <w:sz w:val="22"/>
          <w:szCs w:val="22"/>
          <w:highlight w:val="lightGray"/>
        </w:rPr>
        <w:t>devient</w:t>
      </w:r>
      <w:r w:rsidRPr="00123ECC">
        <w:rPr>
          <w:rFonts w:cs="Calibri"/>
          <w:color w:val="000000"/>
          <w:sz w:val="22"/>
          <w:szCs w:val="22"/>
          <w:highlight w:val="lightGray"/>
        </w:rPr>
        <w:t xml:space="preserve"> propriétaire d’environ 80</w:t>
      </w:r>
      <w:r>
        <w:rPr>
          <w:rFonts w:cs="Calibri"/>
          <w:color w:val="000000"/>
          <w:sz w:val="22"/>
          <w:szCs w:val="22"/>
          <w:highlight w:val="lightGray"/>
        </w:rPr>
        <w:t> </w:t>
      </w:r>
      <w:r w:rsidRPr="00123ECC">
        <w:rPr>
          <w:rFonts w:cs="Calibri"/>
          <w:color w:val="000000"/>
          <w:sz w:val="22"/>
          <w:szCs w:val="22"/>
          <w:highlight w:val="lightGray"/>
        </w:rPr>
        <w:t>% de l’île de Porquerolles, comprenant également les terrains militaires de l’IGESA, le sémaphore, le phare, et les anciens forts militaires.</w:t>
      </w:r>
    </w:p>
    <w:p w14:paraId="66812286" w14:textId="77777777" w:rsidR="00366262" w:rsidRPr="00123ECC" w:rsidRDefault="00366262" w:rsidP="00366262">
      <w:pPr>
        <w:pBdr>
          <w:top w:val="single" w:sz="4" w:space="1" w:color="auto"/>
          <w:left w:val="single" w:sz="4" w:space="4" w:color="auto"/>
          <w:bottom w:val="single" w:sz="4" w:space="1" w:color="auto"/>
          <w:right w:val="single" w:sz="4" w:space="4" w:color="auto"/>
        </w:pBdr>
        <w:tabs>
          <w:tab w:val="left" w:pos="3406"/>
        </w:tabs>
        <w:autoSpaceDE w:val="0"/>
        <w:autoSpaceDN w:val="0"/>
        <w:adjustRightInd w:val="0"/>
        <w:jc w:val="both"/>
        <w:rPr>
          <w:rFonts w:cs="Calibri"/>
          <w:color w:val="000000"/>
          <w:sz w:val="22"/>
          <w:szCs w:val="22"/>
          <w:highlight w:val="lightGray"/>
        </w:rPr>
      </w:pPr>
      <w:r w:rsidRPr="00123ECC">
        <w:rPr>
          <w:rFonts w:cs="Calibri"/>
          <w:color w:val="000000"/>
          <w:sz w:val="22"/>
          <w:szCs w:val="22"/>
          <w:highlight w:val="lightGray"/>
        </w:rPr>
        <w:t>Les autres 20</w:t>
      </w:r>
      <w:r>
        <w:rPr>
          <w:rFonts w:cs="Calibri"/>
          <w:color w:val="000000"/>
          <w:sz w:val="22"/>
          <w:szCs w:val="22"/>
          <w:highlight w:val="lightGray"/>
        </w:rPr>
        <w:t> </w:t>
      </w:r>
      <w:r w:rsidRPr="00123ECC">
        <w:rPr>
          <w:rFonts w:cs="Calibri"/>
          <w:color w:val="000000"/>
          <w:sz w:val="22"/>
          <w:szCs w:val="22"/>
          <w:highlight w:val="lightGray"/>
        </w:rPr>
        <w:t xml:space="preserve">% concernent essentiellement le village, le </w:t>
      </w:r>
      <w:r>
        <w:rPr>
          <w:rFonts w:cs="Calibri"/>
          <w:color w:val="000000"/>
          <w:sz w:val="22"/>
          <w:szCs w:val="22"/>
          <w:highlight w:val="lightGray"/>
        </w:rPr>
        <w:t>p</w:t>
      </w:r>
      <w:r w:rsidRPr="00123ECC">
        <w:rPr>
          <w:rFonts w:cs="Calibri"/>
          <w:color w:val="000000"/>
          <w:sz w:val="22"/>
          <w:szCs w:val="22"/>
          <w:highlight w:val="lightGray"/>
        </w:rPr>
        <w:t>ort, les exploitations agricoles et viticoles privées,</w:t>
      </w:r>
      <w:r w:rsidRPr="00123ECC">
        <w:rPr>
          <w:rFonts w:cs="Calibri"/>
          <w:color w:val="FF0000"/>
          <w:sz w:val="22"/>
          <w:szCs w:val="22"/>
          <w:highlight w:val="lightGray"/>
        </w:rPr>
        <w:t xml:space="preserve"> </w:t>
      </w:r>
      <w:r w:rsidRPr="00123ECC">
        <w:rPr>
          <w:rFonts w:cs="Calibri"/>
          <w:color w:val="000000" w:themeColor="text1"/>
          <w:sz w:val="22"/>
          <w:szCs w:val="22"/>
          <w:highlight w:val="lightGray"/>
        </w:rPr>
        <w:t>le</w:t>
      </w:r>
      <w:r w:rsidRPr="00123ECC">
        <w:rPr>
          <w:rFonts w:cs="Calibri"/>
          <w:color w:val="000000"/>
          <w:sz w:val="22"/>
          <w:szCs w:val="22"/>
          <w:highlight w:val="lightGray"/>
        </w:rPr>
        <w:t xml:space="preserve"> Mas du Langoustier et le restaurant de la plage d’Argent.</w:t>
      </w:r>
    </w:p>
    <w:p w14:paraId="03165ACE" w14:textId="77777777" w:rsidR="00366262" w:rsidRPr="005B0B77" w:rsidRDefault="00366262" w:rsidP="00366262">
      <w:pPr>
        <w:pBdr>
          <w:top w:val="single" w:sz="4" w:space="1" w:color="auto"/>
          <w:left w:val="single" w:sz="4" w:space="4" w:color="auto"/>
          <w:bottom w:val="single" w:sz="4" w:space="1" w:color="auto"/>
          <w:right w:val="single" w:sz="4" w:space="4" w:color="auto"/>
        </w:pBdr>
        <w:tabs>
          <w:tab w:val="left" w:pos="3406"/>
        </w:tabs>
        <w:autoSpaceDE w:val="0"/>
        <w:autoSpaceDN w:val="0"/>
        <w:adjustRightInd w:val="0"/>
        <w:jc w:val="both"/>
        <w:rPr>
          <w:rFonts w:asciiTheme="minorHAnsi" w:hAnsiTheme="minorHAnsi" w:cstheme="minorHAnsi"/>
          <w:color w:val="000000"/>
          <w:sz w:val="22"/>
          <w:szCs w:val="22"/>
          <w:highlight w:val="lightGray"/>
        </w:rPr>
      </w:pPr>
      <w:r>
        <w:rPr>
          <w:rFonts w:cs="Calibri"/>
          <w:sz w:val="22"/>
          <w:szCs w:val="22"/>
          <w:highlight w:val="lightGray"/>
          <w:lang w:eastAsia="fr-FR"/>
        </w:rPr>
        <w:t>Un</w:t>
      </w:r>
      <w:r w:rsidRPr="00123ECC">
        <w:rPr>
          <w:rFonts w:cs="Calibri"/>
          <w:sz w:val="22"/>
          <w:szCs w:val="22"/>
          <w:highlight w:val="lightGray"/>
          <w:lang w:eastAsia="fr-FR"/>
        </w:rPr>
        <w:t xml:space="preserve"> long contentieux entre les héritiers Fournier et l’État se termin</w:t>
      </w:r>
      <w:r>
        <w:rPr>
          <w:rFonts w:cs="Calibri"/>
          <w:sz w:val="22"/>
          <w:szCs w:val="22"/>
          <w:highlight w:val="lightGray"/>
          <w:lang w:eastAsia="fr-FR"/>
        </w:rPr>
        <w:t>e</w:t>
      </w:r>
      <w:r w:rsidRPr="00123ECC">
        <w:rPr>
          <w:rFonts w:cs="Calibri"/>
          <w:sz w:val="22"/>
          <w:szCs w:val="22"/>
          <w:highlight w:val="lightGray"/>
          <w:lang w:eastAsia="fr-FR"/>
        </w:rPr>
        <w:t xml:space="preserve"> en 2011 par le jugement de la Cour européenne des droits de l’homme qui reconn</w:t>
      </w:r>
      <w:r>
        <w:rPr>
          <w:rFonts w:cs="Calibri"/>
          <w:sz w:val="22"/>
          <w:szCs w:val="22"/>
          <w:highlight w:val="lightGray"/>
          <w:lang w:eastAsia="fr-FR"/>
        </w:rPr>
        <w:t>aî</w:t>
      </w:r>
      <w:r w:rsidRPr="00123ECC">
        <w:rPr>
          <w:rFonts w:cs="Calibri"/>
          <w:sz w:val="22"/>
          <w:szCs w:val="22"/>
          <w:highlight w:val="lightGray"/>
          <w:lang w:eastAsia="fr-FR"/>
        </w:rPr>
        <w:t xml:space="preserve">t recevable la requête des héritiers </w:t>
      </w:r>
      <w:r w:rsidRPr="00123ECC">
        <w:rPr>
          <w:rFonts w:asciiTheme="minorHAnsi" w:hAnsiTheme="minorHAnsi" w:cstheme="minorHAnsi"/>
          <w:sz w:val="22"/>
          <w:szCs w:val="22"/>
          <w:highlight w:val="lightGray"/>
          <w:lang w:eastAsia="fr-FR"/>
        </w:rPr>
        <w:t xml:space="preserve">ayant </w:t>
      </w:r>
      <w:r w:rsidRPr="00123ECC">
        <w:rPr>
          <w:rFonts w:asciiTheme="minorHAnsi" w:hAnsiTheme="minorHAnsi" w:cstheme="minorHAnsi"/>
          <w:color w:val="000000"/>
          <w:sz w:val="22"/>
          <w:szCs w:val="22"/>
          <w:highlight w:val="lightGray"/>
        </w:rPr>
        <w:t>subi une restriction à la possibilité de jouir pleinement de leur propriété, selon les droits qui leur avaient été reconnus dans les actes de vente</w:t>
      </w:r>
      <w:r>
        <w:rPr>
          <w:rStyle w:val="Appelnotedebasdep"/>
          <w:rFonts w:asciiTheme="minorHAnsi" w:hAnsiTheme="minorHAnsi" w:cstheme="minorHAnsi"/>
          <w:color w:val="000000"/>
          <w:sz w:val="22"/>
          <w:szCs w:val="22"/>
          <w:highlight w:val="lightGray"/>
        </w:rPr>
        <w:footnoteReference w:id="5"/>
      </w:r>
      <w:r w:rsidRPr="00123ECC">
        <w:rPr>
          <w:rFonts w:asciiTheme="minorHAnsi" w:hAnsiTheme="minorHAnsi" w:cstheme="minorHAnsi"/>
          <w:color w:val="000000"/>
          <w:sz w:val="22"/>
          <w:szCs w:val="22"/>
          <w:highlight w:val="lightGray"/>
        </w:rPr>
        <w:t>.</w:t>
      </w:r>
    </w:p>
    <w:p w14:paraId="0BA64870" w14:textId="77777777" w:rsidR="00366262" w:rsidRPr="00EA0380" w:rsidRDefault="00366262" w:rsidP="00366262">
      <w:pPr>
        <w:pStyle w:val="Paragraphedeliste"/>
        <w:numPr>
          <w:ilvl w:val="0"/>
          <w:numId w:val="5"/>
        </w:numPr>
        <w:spacing w:before="100" w:beforeAutospacing="1" w:after="100" w:afterAutospacing="1"/>
        <w:jc w:val="center"/>
        <w:rPr>
          <w:rFonts w:eastAsia="Times New Roman" w:cs="Calibri"/>
          <w:b/>
          <w:bCs/>
          <w:color w:val="002060"/>
          <w:sz w:val="28"/>
          <w:szCs w:val="28"/>
          <w:lang w:eastAsia="fr-FR"/>
        </w:rPr>
      </w:pPr>
      <w:r w:rsidRPr="00EA0380">
        <w:rPr>
          <w:rFonts w:eastAsia="Times New Roman" w:cs="Calibri"/>
          <w:b/>
          <w:bCs/>
          <w:color w:val="002060"/>
          <w:sz w:val="28"/>
          <w:szCs w:val="28"/>
          <w:lang w:eastAsia="fr-FR"/>
        </w:rPr>
        <w:lastRenderedPageBreak/>
        <w:t>Principales leçons tirées de l’histoire et du bilan depuis 1971</w:t>
      </w:r>
    </w:p>
    <w:p w14:paraId="05359BA1" w14:textId="77777777" w:rsidR="00366262" w:rsidRPr="00B675DF" w:rsidRDefault="00366262" w:rsidP="00366262">
      <w:pPr>
        <w:jc w:val="both"/>
        <w:rPr>
          <w:rFonts w:eastAsia="Times New Roman" w:cs="Calibri"/>
          <w:color w:val="000000" w:themeColor="text1"/>
          <w:sz w:val="22"/>
          <w:szCs w:val="22"/>
          <w:lang w:eastAsia="fr-FR"/>
        </w:rPr>
      </w:pPr>
      <w:r w:rsidRPr="00B675DF">
        <w:rPr>
          <w:rFonts w:eastAsia="Times New Roman" w:cs="Calibri"/>
          <w:color w:val="000000" w:themeColor="text1"/>
          <w:sz w:val="22"/>
          <w:szCs w:val="22"/>
          <w:lang w:eastAsia="fr-FR"/>
        </w:rPr>
        <w:sym w:font="Symbol" w:char="F0A8"/>
      </w:r>
      <w:r w:rsidRPr="00B675DF">
        <w:rPr>
          <w:rFonts w:eastAsia="Times New Roman" w:cs="Calibri"/>
          <w:color w:val="000000" w:themeColor="text1"/>
          <w:sz w:val="22"/>
          <w:szCs w:val="22"/>
          <w:lang w:eastAsia="fr-FR"/>
        </w:rPr>
        <w:t xml:space="preserve"> L’histoire de Porquerolles a été fortement marquée par les discontinuités de ses occupants, de ses propriétaires, de ses activités, de ses projets et de ses réalisations. Ces discontinuités ont affecté sa prospérité agricole et économique, sa vie sociale, ses équilibres naturels, et la pérennité de ses projets successifs. Cette histoire montre aussi que de nouveaux changements peuvent se produire à tout moment. </w:t>
      </w:r>
    </w:p>
    <w:p w14:paraId="74A016AA" w14:textId="77777777" w:rsidR="00366262" w:rsidRPr="00B675DF" w:rsidRDefault="00366262" w:rsidP="00366262">
      <w:pPr>
        <w:jc w:val="both"/>
        <w:rPr>
          <w:rFonts w:eastAsia="Times New Roman" w:cs="Calibri"/>
          <w:b/>
          <w:bCs/>
          <w:color w:val="002060"/>
          <w:sz w:val="22"/>
          <w:szCs w:val="22"/>
          <w:lang w:eastAsia="fr-FR"/>
        </w:rPr>
      </w:pPr>
    </w:p>
    <w:p w14:paraId="3C9268A1" w14:textId="77777777" w:rsidR="00366262" w:rsidRPr="00B675DF" w:rsidRDefault="00366262" w:rsidP="00366262">
      <w:pPr>
        <w:jc w:val="both"/>
        <w:rPr>
          <w:rFonts w:asciiTheme="minorHAnsi" w:hAnsiTheme="minorHAnsi" w:cstheme="minorHAnsi"/>
          <w:sz w:val="22"/>
          <w:szCs w:val="22"/>
        </w:rPr>
      </w:pPr>
      <w:r w:rsidRPr="00B675DF">
        <w:rPr>
          <w:sz w:val="22"/>
          <w:szCs w:val="22"/>
          <w:lang w:eastAsia="fr-FR"/>
        </w:rPr>
        <w:sym w:font="Symbol" w:char="F0A8"/>
      </w:r>
      <w:r w:rsidRPr="00B675DF">
        <w:rPr>
          <w:rFonts w:eastAsia="Times New Roman" w:cs="Calibri"/>
          <w:color w:val="000000" w:themeColor="text1"/>
          <w:sz w:val="22"/>
          <w:szCs w:val="22"/>
          <w:lang w:eastAsia="fr-FR"/>
        </w:rPr>
        <w:t xml:space="preserve"> Il n’a fallu que moins de six mois de travail entre les différents acteurs pour que la décision d’achat de l’île prise par le chef de l’État en 1970 soit finalisée. </w:t>
      </w:r>
      <w:r w:rsidRPr="00B675DF">
        <w:rPr>
          <w:rFonts w:asciiTheme="minorHAnsi" w:hAnsiTheme="minorHAnsi" w:cstheme="minorHAnsi"/>
          <w:sz w:val="22"/>
          <w:szCs w:val="22"/>
        </w:rPr>
        <w:t>Il faut aujourd’hui plusieurs années pour réaliser les objectifs essentiels à la vie de l’île.</w:t>
      </w:r>
    </w:p>
    <w:p w14:paraId="57C4B896" w14:textId="77777777" w:rsidR="00366262" w:rsidRPr="00B675DF" w:rsidRDefault="00366262" w:rsidP="00366262">
      <w:pPr>
        <w:jc w:val="both"/>
        <w:rPr>
          <w:rFonts w:ascii="Arial" w:hAnsi="Arial" w:cs="Arial"/>
          <w:sz w:val="22"/>
          <w:szCs w:val="22"/>
        </w:rPr>
      </w:pPr>
    </w:p>
    <w:p w14:paraId="30EA3300" w14:textId="77777777" w:rsidR="00366262" w:rsidRPr="00B675DF" w:rsidRDefault="00366262" w:rsidP="00366262">
      <w:pPr>
        <w:contextualSpacing/>
        <w:jc w:val="both"/>
        <w:rPr>
          <w:rFonts w:eastAsia="Times New Roman" w:cs="Calibri"/>
          <w:color w:val="000000" w:themeColor="text1"/>
          <w:sz w:val="22"/>
          <w:szCs w:val="22"/>
          <w:lang w:eastAsia="fr-FR"/>
        </w:rPr>
      </w:pPr>
      <w:r w:rsidRPr="00B675DF">
        <w:rPr>
          <w:sz w:val="22"/>
          <w:szCs w:val="22"/>
          <w:lang w:eastAsia="fr-FR"/>
        </w:rPr>
        <w:sym w:font="Symbol" w:char="F0A8"/>
      </w:r>
      <w:r w:rsidRPr="00B675DF">
        <w:rPr>
          <w:sz w:val="22"/>
          <w:szCs w:val="22"/>
          <w:lang w:eastAsia="fr-FR"/>
        </w:rPr>
        <w:t xml:space="preserve"> </w:t>
      </w:r>
      <w:r w:rsidRPr="00B675DF">
        <w:rPr>
          <w:rFonts w:asciiTheme="minorHAnsi" w:hAnsiTheme="minorHAnsi" w:cstheme="minorHAnsi"/>
          <w:sz w:val="22"/>
          <w:szCs w:val="22"/>
        </w:rPr>
        <w:t xml:space="preserve">Cet achat par l’État </w:t>
      </w:r>
      <w:r w:rsidRPr="00B675DF">
        <w:rPr>
          <w:rFonts w:eastAsia="Times New Roman" w:cs="Calibri"/>
          <w:color w:val="000000" w:themeColor="text1"/>
          <w:sz w:val="22"/>
          <w:szCs w:val="22"/>
          <w:lang w:eastAsia="fr-FR"/>
        </w:rPr>
        <w:t>et le classement de l’île en zone inconstructible (1985) o</w:t>
      </w:r>
      <w:r w:rsidRPr="00B675DF">
        <w:rPr>
          <w:rFonts w:asciiTheme="minorHAnsi" w:hAnsiTheme="minorHAnsi" w:cstheme="minorHAnsi"/>
          <w:sz w:val="22"/>
          <w:szCs w:val="22"/>
        </w:rPr>
        <w:t xml:space="preserve">nt sauvé Porquerolles du morcellement territorial et de la promotion immobilière qui la menaçaient à l’époque. </w:t>
      </w:r>
      <w:r w:rsidRPr="00B675DF">
        <w:rPr>
          <w:rFonts w:eastAsia="Times New Roman" w:cs="Calibri"/>
          <w:color w:val="000000" w:themeColor="text1"/>
          <w:sz w:val="22"/>
          <w:szCs w:val="22"/>
          <w:lang w:eastAsia="fr-FR"/>
        </w:rPr>
        <w:t xml:space="preserve">Mais l’impossibilité de construire a rendu très difficile le logement des </w:t>
      </w:r>
      <w:r>
        <w:rPr>
          <w:rFonts w:eastAsia="Times New Roman" w:cs="Calibri"/>
          <w:color w:val="000000" w:themeColor="text1"/>
          <w:sz w:val="22"/>
          <w:szCs w:val="22"/>
          <w:lang w:eastAsia="fr-FR"/>
        </w:rPr>
        <w:t>P</w:t>
      </w:r>
      <w:r w:rsidRPr="00B675DF">
        <w:rPr>
          <w:rFonts w:eastAsia="Times New Roman" w:cs="Calibri"/>
          <w:color w:val="000000" w:themeColor="text1"/>
          <w:sz w:val="22"/>
          <w:szCs w:val="22"/>
          <w:lang w:eastAsia="fr-FR"/>
        </w:rPr>
        <w:t>orquerollais à des prix accessibles, ainsi que l’hébergement décent des saisonniers.</w:t>
      </w:r>
    </w:p>
    <w:p w14:paraId="23B35F0B" w14:textId="77777777" w:rsidR="00366262" w:rsidRPr="00B675DF" w:rsidRDefault="00366262" w:rsidP="00366262">
      <w:pPr>
        <w:contextualSpacing/>
        <w:jc w:val="both"/>
        <w:rPr>
          <w:rFonts w:eastAsia="Times New Roman" w:cs="Calibri"/>
          <w:color w:val="000000" w:themeColor="text1"/>
          <w:sz w:val="22"/>
          <w:szCs w:val="22"/>
          <w:lang w:eastAsia="fr-FR"/>
        </w:rPr>
      </w:pPr>
    </w:p>
    <w:p w14:paraId="3351ECE2" w14:textId="77777777" w:rsidR="00366262" w:rsidRPr="00B675DF" w:rsidRDefault="00366262" w:rsidP="00366262">
      <w:pPr>
        <w:contextualSpacing/>
        <w:jc w:val="both"/>
        <w:rPr>
          <w:rFonts w:asciiTheme="minorHAnsi" w:hAnsiTheme="minorHAnsi" w:cstheme="minorHAnsi"/>
          <w:sz w:val="22"/>
          <w:szCs w:val="22"/>
        </w:rPr>
      </w:pPr>
      <w:r w:rsidRPr="00B675DF">
        <w:rPr>
          <w:sz w:val="22"/>
          <w:szCs w:val="22"/>
          <w:lang w:eastAsia="fr-FR"/>
        </w:rPr>
        <w:sym w:font="Symbol" w:char="F0A8"/>
      </w:r>
      <w:r w:rsidRPr="00B675DF">
        <w:rPr>
          <w:sz w:val="22"/>
          <w:szCs w:val="22"/>
          <w:lang w:eastAsia="fr-FR"/>
        </w:rPr>
        <w:t xml:space="preserve"> </w:t>
      </w:r>
      <w:r w:rsidRPr="00B675DF">
        <w:rPr>
          <w:rFonts w:asciiTheme="minorHAnsi" w:hAnsiTheme="minorHAnsi" w:cstheme="minorHAnsi"/>
          <w:sz w:val="22"/>
          <w:szCs w:val="22"/>
        </w:rPr>
        <w:t xml:space="preserve">L’acquisition a également permis la prise en charge de la </w:t>
      </w:r>
      <w:r w:rsidRPr="00B675DF">
        <w:rPr>
          <w:rFonts w:asciiTheme="minorHAnsi" w:hAnsiTheme="minorHAnsi" w:cstheme="minorHAnsi"/>
          <w:color w:val="000000" w:themeColor="text1"/>
          <w:sz w:val="22"/>
          <w:szCs w:val="22"/>
        </w:rPr>
        <w:t>protection</w:t>
      </w:r>
      <w:r w:rsidRPr="00B675DF">
        <w:rPr>
          <w:rFonts w:asciiTheme="minorHAnsi" w:hAnsiTheme="minorHAnsi" w:cstheme="minorHAnsi"/>
          <w:sz w:val="22"/>
          <w:szCs w:val="22"/>
        </w:rPr>
        <w:t xml:space="preserve"> des espèces animales et végétales terrestres et maritimes de ce patrimoine naturel exceptionnel par le Parc national de Port-Cros et par le Conservatoire botanique national méditerranéen.</w:t>
      </w:r>
    </w:p>
    <w:p w14:paraId="68F9634E" w14:textId="4F38E6FC" w:rsidR="00366262" w:rsidRPr="00B675DF" w:rsidRDefault="00366262" w:rsidP="00366262">
      <w:pPr>
        <w:spacing w:before="100" w:beforeAutospacing="1" w:after="100" w:afterAutospacing="1"/>
        <w:jc w:val="both"/>
        <w:rPr>
          <w:rFonts w:eastAsia="Times New Roman" w:cs="Calibri"/>
          <w:color w:val="000000" w:themeColor="text1"/>
          <w:sz w:val="22"/>
          <w:szCs w:val="22"/>
          <w:lang w:eastAsia="fr-FR"/>
        </w:rPr>
      </w:pPr>
      <w:r w:rsidRPr="00B675DF">
        <w:rPr>
          <w:rFonts w:eastAsia="Times New Roman" w:cs="Calibri"/>
          <w:color w:val="000000" w:themeColor="text1"/>
          <w:sz w:val="22"/>
          <w:szCs w:val="22"/>
          <w:lang w:eastAsia="fr-FR"/>
        </w:rPr>
        <w:sym w:font="Symbol" w:char="F0A8"/>
      </w:r>
      <w:r w:rsidRPr="00B675DF">
        <w:rPr>
          <w:rFonts w:eastAsia="Times New Roman" w:cs="Calibri"/>
          <w:color w:val="000000" w:themeColor="text1"/>
          <w:sz w:val="22"/>
          <w:szCs w:val="22"/>
          <w:lang w:eastAsia="fr-FR"/>
        </w:rPr>
        <w:t xml:space="preserve"> Par contre, l’État et les collectivités territoriales concernées n’accordent pas les moyens humains et financiers nécessaires au nombre et à la spécificité des missions de protection du patrimoine naturel national et à l’entretien des infrastructures et des équipements de l’île pour accueillir une fréquentation touristique en expansion.</w:t>
      </w:r>
    </w:p>
    <w:p w14:paraId="426392EF" w14:textId="77777777" w:rsidR="00366262" w:rsidRPr="00B675DF" w:rsidRDefault="00366262" w:rsidP="00366262">
      <w:pPr>
        <w:spacing w:before="100" w:beforeAutospacing="1" w:after="100" w:afterAutospacing="1"/>
        <w:jc w:val="both"/>
        <w:rPr>
          <w:rFonts w:eastAsia="Times New Roman" w:cs="Calibri"/>
          <w:color w:val="000000" w:themeColor="text1"/>
          <w:sz w:val="22"/>
          <w:szCs w:val="22"/>
          <w:lang w:eastAsia="fr-FR"/>
        </w:rPr>
      </w:pPr>
      <w:r w:rsidRPr="00B675DF">
        <w:rPr>
          <w:rFonts w:eastAsia="Times New Roman" w:cs="Calibri"/>
          <w:color w:val="000000" w:themeColor="text1"/>
          <w:sz w:val="22"/>
          <w:szCs w:val="22"/>
          <w:lang w:eastAsia="fr-FR"/>
        </w:rPr>
        <w:sym w:font="Symbol" w:char="F0A8"/>
      </w:r>
      <w:r w:rsidRPr="00B675DF">
        <w:rPr>
          <w:rFonts w:eastAsia="Times New Roman" w:cs="Calibri"/>
          <w:color w:val="000000" w:themeColor="text1"/>
          <w:sz w:val="22"/>
          <w:szCs w:val="22"/>
          <w:lang w:eastAsia="fr-FR"/>
        </w:rPr>
        <w:t xml:space="preserve"> La focalisation de l’île autour du tourisme d’été limite à la fois la vie à l’année, l’apport de nouvelles activités, les possibilités d’emplois diversifiés et d’évolution pour les </w:t>
      </w:r>
      <w:r>
        <w:rPr>
          <w:rFonts w:eastAsia="Times New Roman" w:cs="Calibri"/>
          <w:color w:val="000000" w:themeColor="text1"/>
          <w:sz w:val="22"/>
          <w:szCs w:val="22"/>
          <w:lang w:eastAsia="fr-FR"/>
        </w:rPr>
        <w:t>P</w:t>
      </w:r>
      <w:r w:rsidRPr="00B675DF">
        <w:rPr>
          <w:rFonts w:eastAsia="Times New Roman" w:cs="Calibri"/>
          <w:color w:val="000000" w:themeColor="text1"/>
          <w:sz w:val="22"/>
          <w:szCs w:val="22"/>
          <w:lang w:eastAsia="fr-FR"/>
        </w:rPr>
        <w:t xml:space="preserve">orquerollais. Le tourisme de masse à la journée n’apporte presque rien à l’économie de l’île, mais il pèse sur les coûts des conditions d’accueil. </w:t>
      </w:r>
    </w:p>
    <w:p w14:paraId="0108AE60" w14:textId="77777777" w:rsidR="00366262" w:rsidRPr="00B675DF" w:rsidRDefault="00366262" w:rsidP="00366262">
      <w:pPr>
        <w:spacing w:before="100" w:beforeAutospacing="1" w:after="100" w:afterAutospacing="1"/>
        <w:jc w:val="both"/>
        <w:rPr>
          <w:rFonts w:eastAsia="Times New Roman" w:cs="Calibri"/>
          <w:color w:val="000000" w:themeColor="text1"/>
          <w:sz w:val="22"/>
          <w:szCs w:val="22"/>
          <w:lang w:eastAsia="fr-FR"/>
        </w:rPr>
      </w:pPr>
      <w:r w:rsidRPr="00B675DF">
        <w:rPr>
          <w:rFonts w:eastAsia="Times New Roman" w:cs="Calibri"/>
          <w:color w:val="000000" w:themeColor="text1"/>
          <w:sz w:val="22"/>
          <w:szCs w:val="22"/>
          <w:lang w:eastAsia="fr-FR"/>
        </w:rPr>
        <w:sym w:font="Symbol" w:char="F0A8"/>
      </w:r>
      <w:r w:rsidRPr="00B675DF">
        <w:rPr>
          <w:rFonts w:eastAsia="Times New Roman" w:cs="Calibri"/>
          <w:color w:val="000000" w:themeColor="text1"/>
          <w:sz w:val="22"/>
          <w:szCs w:val="22"/>
          <w:lang w:eastAsia="fr-FR"/>
        </w:rPr>
        <w:t xml:space="preserve"> Le potentiel agricole et viticole de l’île qui s’est exprimé à différentes périodes de l’histoire de l’île n’a connu sa plénitude de prospérité de capacité à l’autosuffisance alimentaire qu’à l’époque de F.J. Fournier. Aujourd’hui, seules les exploitations viticoles ont maintenu et développé leurs activités. </w:t>
      </w:r>
    </w:p>
    <w:p w14:paraId="45163A4B" w14:textId="77777777" w:rsidR="00366262" w:rsidRPr="00B675DF" w:rsidRDefault="00366262" w:rsidP="00366262">
      <w:pPr>
        <w:spacing w:before="100" w:beforeAutospacing="1" w:after="100" w:afterAutospacing="1"/>
        <w:jc w:val="both"/>
        <w:rPr>
          <w:rFonts w:eastAsia="Times New Roman" w:cs="Calibri"/>
          <w:color w:val="000000" w:themeColor="text1"/>
          <w:sz w:val="22"/>
          <w:szCs w:val="22"/>
          <w:lang w:eastAsia="fr-FR"/>
        </w:rPr>
      </w:pPr>
      <w:r w:rsidRPr="00B675DF">
        <w:rPr>
          <w:rFonts w:eastAsia="Times New Roman" w:cs="Calibri"/>
          <w:color w:val="000000" w:themeColor="text1"/>
          <w:sz w:val="22"/>
          <w:szCs w:val="22"/>
          <w:lang w:eastAsia="fr-FR"/>
        </w:rPr>
        <w:sym w:font="Symbol" w:char="F0A8"/>
      </w:r>
      <w:r w:rsidRPr="00B675DF">
        <w:rPr>
          <w:rFonts w:eastAsia="Times New Roman" w:cs="Calibri"/>
          <w:color w:val="000000" w:themeColor="text1"/>
          <w:sz w:val="22"/>
          <w:szCs w:val="22"/>
          <w:lang w:eastAsia="fr-FR"/>
        </w:rPr>
        <w:t xml:space="preserve"> Bien que très directement concernée par les impacts du dérèglement climatique, Porquerolles est totalement inactif à la fois dans la lutte contre les causes de ce dérèglement et dans les mesures d’adaptation à ces impacts dont les îles sont directement victimes. </w:t>
      </w:r>
    </w:p>
    <w:p w14:paraId="00C7298A" w14:textId="77777777" w:rsidR="00366262" w:rsidRPr="00B675DF" w:rsidRDefault="00366262" w:rsidP="00366262">
      <w:pPr>
        <w:spacing w:before="100" w:beforeAutospacing="1" w:after="100" w:afterAutospacing="1"/>
        <w:jc w:val="both"/>
        <w:rPr>
          <w:rFonts w:eastAsia="Times New Roman" w:cs="Calibri"/>
          <w:color w:val="000000" w:themeColor="text1"/>
          <w:sz w:val="22"/>
          <w:szCs w:val="22"/>
          <w:lang w:eastAsia="fr-FR"/>
        </w:rPr>
      </w:pPr>
      <w:r w:rsidRPr="00B675DF">
        <w:rPr>
          <w:rFonts w:eastAsia="Times New Roman" w:cs="Calibri"/>
          <w:color w:val="000000" w:themeColor="text1"/>
          <w:sz w:val="22"/>
          <w:szCs w:val="22"/>
          <w:lang w:eastAsia="fr-FR"/>
        </w:rPr>
        <w:sym w:font="Symbol" w:char="F0A8"/>
      </w:r>
      <w:r w:rsidRPr="00B675DF">
        <w:rPr>
          <w:rFonts w:eastAsia="Times New Roman" w:cs="Calibri"/>
          <w:color w:val="000000" w:themeColor="text1"/>
          <w:sz w:val="22"/>
          <w:szCs w:val="22"/>
          <w:lang w:eastAsia="fr-FR"/>
        </w:rPr>
        <w:t xml:space="preserve"> Si l’acquisition de l’île par l’État a permis d’éviter le morcellement territorial, elle n’a pas permis d’éviter son fractionnement administratif entre la </w:t>
      </w:r>
      <w:r>
        <w:rPr>
          <w:rFonts w:eastAsia="Times New Roman" w:cs="Calibri"/>
          <w:color w:val="000000" w:themeColor="text1"/>
          <w:sz w:val="22"/>
          <w:szCs w:val="22"/>
          <w:lang w:eastAsia="fr-FR"/>
        </w:rPr>
        <w:t>m</w:t>
      </w:r>
      <w:r w:rsidRPr="00B675DF">
        <w:rPr>
          <w:rFonts w:eastAsia="Times New Roman" w:cs="Calibri"/>
          <w:color w:val="000000" w:themeColor="text1"/>
          <w:sz w:val="22"/>
          <w:szCs w:val="22"/>
          <w:lang w:eastAsia="fr-FR"/>
        </w:rPr>
        <w:t xml:space="preserve">airie, la </w:t>
      </w:r>
      <w:r>
        <w:rPr>
          <w:rFonts w:eastAsia="Times New Roman" w:cs="Calibri"/>
          <w:color w:val="000000" w:themeColor="text1"/>
          <w:sz w:val="22"/>
          <w:szCs w:val="22"/>
          <w:lang w:eastAsia="fr-FR"/>
        </w:rPr>
        <w:t>m</w:t>
      </w:r>
      <w:r w:rsidRPr="00B675DF">
        <w:rPr>
          <w:rFonts w:eastAsia="Times New Roman" w:cs="Calibri"/>
          <w:color w:val="000000" w:themeColor="text1"/>
          <w:sz w:val="22"/>
          <w:szCs w:val="22"/>
          <w:lang w:eastAsia="fr-FR"/>
        </w:rPr>
        <w:t xml:space="preserve">étropole et le PNPC, sans compter les incontournables autorisations de la </w:t>
      </w:r>
      <w:r>
        <w:rPr>
          <w:rFonts w:eastAsia="Times New Roman" w:cs="Calibri"/>
          <w:color w:val="000000" w:themeColor="text1"/>
          <w:sz w:val="22"/>
          <w:szCs w:val="22"/>
          <w:lang w:eastAsia="fr-FR"/>
        </w:rPr>
        <w:t>p</w:t>
      </w:r>
      <w:r w:rsidRPr="00B675DF">
        <w:rPr>
          <w:rFonts w:eastAsia="Times New Roman" w:cs="Calibri"/>
          <w:color w:val="000000" w:themeColor="text1"/>
          <w:sz w:val="22"/>
          <w:szCs w:val="22"/>
          <w:lang w:eastAsia="fr-FR"/>
        </w:rPr>
        <w:t>réfecture et des instances nationales. Cette gouvernance multicouche rend plus difficile</w:t>
      </w:r>
      <w:r>
        <w:rPr>
          <w:rFonts w:eastAsia="Times New Roman" w:cs="Calibri"/>
          <w:color w:val="000000" w:themeColor="text1"/>
          <w:sz w:val="22"/>
          <w:szCs w:val="22"/>
          <w:lang w:eastAsia="fr-FR"/>
        </w:rPr>
        <w:t>s</w:t>
      </w:r>
      <w:r w:rsidRPr="00B675DF">
        <w:rPr>
          <w:rFonts w:eastAsia="Times New Roman" w:cs="Calibri"/>
          <w:color w:val="000000" w:themeColor="text1"/>
          <w:sz w:val="22"/>
          <w:szCs w:val="22"/>
          <w:lang w:eastAsia="fr-FR"/>
        </w:rPr>
        <w:t xml:space="preserve"> et plus lente</w:t>
      </w:r>
      <w:r>
        <w:rPr>
          <w:rFonts w:eastAsia="Times New Roman" w:cs="Calibri"/>
          <w:color w:val="000000" w:themeColor="text1"/>
          <w:sz w:val="22"/>
          <w:szCs w:val="22"/>
          <w:lang w:eastAsia="fr-FR"/>
        </w:rPr>
        <w:t>s</w:t>
      </w:r>
      <w:r w:rsidRPr="00B675DF">
        <w:rPr>
          <w:rFonts w:eastAsia="Times New Roman" w:cs="Calibri"/>
          <w:color w:val="000000" w:themeColor="text1"/>
          <w:sz w:val="22"/>
          <w:szCs w:val="22"/>
          <w:lang w:eastAsia="fr-FR"/>
        </w:rPr>
        <w:t xml:space="preserve"> la prise de décision et la mise en œuvre des actions concrètes.</w:t>
      </w:r>
    </w:p>
    <w:p w14:paraId="285154B5" w14:textId="3B8BE37B" w:rsidR="00366262" w:rsidRPr="00F160C1" w:rsidRDefault="00366262" w:rsidP="001551D7">
      <w:pPr>
        <w:rPr>
          <w:rFonts w:eastAsia="Times New Roman" w:cs="Calibri"/>
          <w:color w:val="000000" w:themeColor="text1"/>
          <w:lang w:eastAsia="fr-FR"/>
        </w:rPr>
      </w:pPr>
      <w:r>
        <w:rPr>
          <w:rFonts w:eastAsia="Times New Roman" w:cs="Calibri"/>
          <w:color w:val="000000" w:themeColor="text1"/>
          <w:lang w:eastAsia="fr-FR"/>
        </w:rPr>
        <w:br w:type="page"/>
      </w:r>
    </w:p>
    <w:p w14:paraId="532B6F0E" w14:textId="77777777" w:rsidR="00366262" w:rsidRPr="00EA0380" w:rsidRDefault="00366262" w:rsidP="00366262">
      <w:pPr>
        <w:pStyle w:val="Paragraphedeliste"/>
        <w:numPr>
          <w:ilvl w:val="0"/>
          <w:numId w:val="5"/>
        </w:numPr>
        <w:spacing w:before="100" w:beforeAutospacing="1" w:after="100" w:afterAutospacing="1"/>
        <w:jc w:val="both"/>
        <w:rPr>
          <w:rFonts w:eastAsia="Times New Roman" w:cs="Calibri"/>
          <w:b/>
          <w:bCs/>
          <w:color w:val="002060"/>
          <w:sz w:val="28"/>
          <w:szCs w:val="28"/>
          <w:lang w:eastAsia="fr-FR"/>
        </w:rPr>
      </w:pPr>
      <w:r w:rsidRPr="00EA0380">
        <w:rPr>
          <w:rFonts w:eastAsia="Times New Roman" w:cs="Calibri"/>
          <w:b/>
          <w:bCs/>
          <w:color w:val="002060"/>
          <w:sz w:val="28"/>
          <w:szCs w:val="28"/>
          <w:lang w:eastAsia="fr-FR"/>
        </w:rPr>
        <w:lastRenderedPageBreak/>
        <w:t>Six propositions de pistes de travail pour l’avenir de Porquerolles</w:t>
      </w:r>
    </w:p>
    <w:p w14:paraId="44505AFB" w14:textId="77777777" w:rsidR="00366262" w:rsidRPr="00B675DF" w:rsidRDefault="00366262" w:rsidP="00366262">
      <w:pPr>
        <w:pStyle w:val="Paragraphedeliste"/>
        <w:numPr>
          <w:ilvl w:val="0"/>
          <w:numId w:val="1"/>
        </w:numPr>
        <w:spacing w:before="100" w:beforeAutospacing="1" w:after="100" w:afterAutospacing="1"/>
        <w:jc w:val="both"/>
        <w:rPr>
          <w:rFonts w:eastAsia="Times New Roman" w:cs="Calibri"/>
          <w:color w:val="000000" w:themeColor="text1"/>
          <w:sz w:val="22"/>
          <w:szCs w:val="22"/>
          <w:lang w:eastAsia="fr-FR"/>
        </w:rPr>
      </w:pPr>
      <w:r w:rsidRPr="00B675DF">
        <w:rPr>
          <w:rFonts w:eastAsia="Times New Roman" w:cs="Calibri"/>
          <w:color w:val="000000" w:themeColor="text1"/>
          <w:sz w:val="22"/>
          <w:szCs w:val="22"/>
          <w:lang w:eastAsia="fr-FR"/>
        </w:rPr>
        <w:t xml:space="preserve">Définir une stratégie partagée à moyen-long terme pour Porquerolles </w:t>
      </w:r>
    </w:p>
    <w:p w14:paraId="59BF226D" w14:textId="77777777" w:rsidR="00366262" w:rsidRPr="00B675DF" w:rsidRDefault="00366262" w:rsidP="00366262">
      <w:pPr>
        <w:pStyle w:val="Paragraphedeliste"/>
        <w:numPr>
          <w:ilvl w:val="0"/>
          <w:numId w:val="1"/>
        </w:numPr>
        <w:spacing w:before="100" w:beforeAutospacing="1" w:after="100" w:afterAutospacing="1"/>
        <w:jc w:val="both"/>
        <w:rPr>
          <w:rFonts w:eastAsia="Times New Roman" w:cs="Calibri"/>
          <w:color w:val="000000" w:themeColor="text1"/>
          <w:sz w:val="22"/>
          <w:szCs w:val="22"/>
          <w:lang w:eastAsia="fr-FR"/>
        </w:rPr>
      </w:pPr>
      <w:r w:rsidRPr="00B675DF">
        <w:rPr>
          <w:rFonts w:eastAsia="Times New Roman" w:cs="Calibri"/>
          <w:color w:val="000000" w:themeColor="text1"/>
          <w:sz w:val="22"/>
          <w:szCs w:val="22"/>
          <w:lang w:eastAsia="fr-FR"/>
        </w:rPr>
        <w:t>Mieux prendre en compte la spécificité de cœur du Parc national</w:t>
      </w:r>
    </w:p>
    <w:p w14:paraId="1498A83C" w14:textId="77777777" w:rsidR="00366262" w:rsidRPr="00B675DF" w:rsidRDefault="00366262" w:rsidP="00366262">
      <w:pPr>
        <w:pStyle w:val="Paragraphedeliste"/>
        <w:numPr>
          <w:ilvl w:val="0"/>
          <w:numId w:val="1"/>
        </w:numPr>
        <w:spacing w:before="100" w:beforeAutospacing="1" w:after="100" w:afterAutospacing="1"/>
        <w:jc w:val="both"/>
        <w:rPr>
          <w:rFonts w:eastAsia="Times New Roman" w:cs="Calibri"/>
          <w:color w:val="000000" w:themeColor="text1"/>
          <w:sz w:val="22"/>
          <w:szCs w:val="22"/>
          <w:lang w:eastAsia="fr-FR"/>
        </w:rPr>
      </w:pPr>
      <w:r w:rsidRPr="00B675DF">
        <w:rPr>
          <w:sz w:val="22"/>
          <w:szCs w:val="22"/>
        </w:rPr>
        <w:t>Définir et promouvoir une nouvelle politique du tourisme</w:t>
      </w:r>
    </w:p>
    <w:p w14:paraId="3F7ACA35" w14:textId="77777777" w:rsidR="00366262" w:rsidRPr="00B675DF" w:rsidRDefault="00366262" w:rsidP="00366262">
      <w:pPr>
        <w:pStyle w:val="Paragraphedeliste"/>
        <w:numPr>
          <w:ilvl w:val="0"/>
          <w:numId w:val="1"/>
        </w:numPr>
        <w:spacing w:before="100" w:beforeAutospacing="1" w:after="100" w:afterAutospacing="1"/>
        <w:jc w:val="both"/>
        <w:rPr>
          <w:rFonts w:eastAsia="Times New Roman" w:cs="Calibri"/>
          <w:color w:val="000000" w:themeColor="text1"/>
          <w:sz w:val="22"/>
          <w:szCs w:val="22"/>
          <w:lang w:eastAsia="fr-FR"/>
        </w:rPr>
      </w:pPr>
      <w:r w:rsidRPr="00B675DF">
        <w:rPr>
          <w:rFonts w:eastAsia="Times New Roman" w:cs="Calibri"/>
          <w:color w:val="000000" w:themeColor="text1"/>
          <w:sz w:val="22"/>
          <w:szCs w:val="22"/>
          <w:lang w:eastAsia="fr-FR"/>
        </w:rPr>
        <w:t>Adopter une démarche exemplaire face au dérèglement climatique</w:t>
      </w:r>
    </w:p>
    <w:p w14:paraId="64AC26DF" w14:textId="77777777" w:rsidR="00366262" w:rsidRPr="00B675DF" w:rsidRDefault="00366262" w:rsidP="00366262">
      <w:pPr>
        <w:pStyle w:val="Paragraphedeliste"/>
        <w:numPr>
          <w:ilvl w:val="0"/>
          <w:numId w:val="1"/>
        </w:numPr>
        <w:spacing w:before="100" w:beforeAutospacing="1" w:after="100" w:afterAutospacing="1"/>
        <w:jc w:val="both"/>
        <w:rPr>
          <w:rFonts w:eastAsia="Times New Roman" w:cs="Calibri"/>
          <w:color w:val="000000" w:themeColor="text1"/>
          <w:sz w:val="22"/>
          <w:szCs w:val="22"/>
          <w:lang w:eastAsia="fr-FR"/>
        </w:rPr>
      </w:pPr>
      <w:r w:rsidRPr="00B675DF">
        <w:rPr>
          <w:rFonts w:eastAsia="Times New Roman" w:cs="Calibri"/>
          <w:color w:val="383F4E"/>
          <w:sz w:val="22"/>
          <w:szCs w:val="22"/>
          <w:lang w:eastAsia="fr-FR"/>
        </w:rPr>
        <w:t>Prendre en compte la vie et les activités de l’île et de ses habitants</w:t>
      </w:r>
    </w:p>
    <w:p w14:paraId="3B5C2E20" w14:textId="77777777" w:rsidR="00366262" w:rsidRPr="00B675DF" w:rsidRDefault="00366262" w:rsidP="00366262">
      <w:pPr>
        <w:pStyle w:val="Paragraphedeliste"/>
        <w:numPr>
          <w:ilvl w:val="0"/>
          <w:numId w:val="1"/>
        </w:numPr>
        <w:spacing w:before="100" w:beforeAutospacing="1" w:after="100" w:afterAutospacing="1"/>
        <w:jc w:val="both"/>
        <w:rPr>
          <w:rFonts w:eastAsia="Times New Roman" w:cs="Calibri"/>
          <w:color w:val="000000" w:themeColor="text1"/>
          <w:sz w:val="22"/>
          <w:szCs w:val="22"/>
          <w:lang w:eastAsia="fr-FR"/>
        </w:rPr>
      </w:pPr>
      <w:r w:rsidRPr="00B675DF">
        <w:rPr>
          <w:rFonts w:eastAsia="Times New Roman" w:cs="Calibri"/>
          <w:color w:val="000000" w:themeColor="text1"/>
          <w:sz w:val="22"/>
          <w:szCs w:val="22"/>
          <w:lang w:eastAsia="fr-FR"/>
        </w:rPr>
        <w:t>Repenser la gouvernance</w:t>
      </w:r>
    </w:p>
    <w:p w14:paraId="5A6257CB" w14:textId="21B7E885" w:rsidR="00366262" w:rsidRPr="00B675DF" w:rsidRDefault="00366262" w:rsidP="00366262">
      <w:pPr>
        <w:spacing w:before="100" w:beforeAutospacing="1" w:after="100" w:afterAutospacing="1"/>
        <w:rPr>
          <w:rFonts w:asciiTheme="minorHAnsi" w:eastAsia="Times New Roman" w:hAnsiTheme="minorHAnsi" w:cstheme="minorHAnsi"/>
          <w:b/>
          <w:bCs/>
          <w:color w:val="2F5496" w:themeColor="accent1" w:themeShade="BF"/>
          <w:sz w:val="22"/>
          <w:szCs w:val="22"/>
          <w:lang w:eastAsia="fr-FR"/>
        </w:rPr>
      </w:pPr>
      <w:r w:rsidRPr="00B675DF">
        <w:rPr>
          <w:rFonts w:asciiTheme="minorHAnsi" w:eastAsia="Times New Roman" w:hAnsiTheme="minorHAnsi" w:cstheme="minorHAnsi"/>
          <w:b/>
          <w:bCs/>
          <w:color w:val="2F5496" w:themeColor="accent1" w:themeShade="BF"/>
          <w:sz w:val="22"/>
          <w:szCs w:val="22"/>
          <w:lang w:eastAsia="fr-FR"/>
        </w:rPr>
        <w:t xml:space="preserve">3.1. </w:t>
      </w:r>
      <w:r w:rsidRPr="00B675DF">
        <w:rPr>
          <w:rFonts w:asciiTheme="minorHAnsi" w:eastAsia="Times New Roman" w:hAnsiTheme="minorHAnsi" w:cstheme="minorHAnsi"/>
          <w:b/>
          <w:bCs/>
          <w:color w:val="2F5496" w:themeColor="accent1" w:themeShade="BF"/>
          <w:sz w:val="22"/>
          <w:szCs w:val="22"/>
          <w:lang w:eastAsia="fr-FR"/>
        </w:rPr>
        <w:tab/>
        <w:t>Définir une stratégie partagée à moyen</w:t>
      </w:r>
      <w:r w:rsidR="00CC1648">
        <w:rPr>
          <w:rFonts w:asciiTheme="minorHAnsi" w:eastAsia="Times New Roman" w:hAnsiTheme="minorHAnsi" w:cstheme="minorHAnsi"/>
          <w:b/>
          <w:bCs/>
          <w:color w:val="2F5496" w:themeColor="accent1" w:themeShade="BF"/>
          <w:sz w:val="22"/>
          <w:szCs w:val="22"/>
          <w:lang w:eastAsia="fr-FR"/>
        </w:rPr>
        <w:t xml:space="preserve"> et </w:t>
      </w:r>
      <w:r w:rsidRPr="00B675DF">
        <w:rPr>
          <w:rFonts w:asciiTheme="minorHAnsi" w:eastAsia="Times New Roman" w:hAnsiTheme="minorHAnsi" w:cstheme="minorHAnsi"/>
          <w:b/>
          <w:bCs/>
          <w:color w:val="2F5496" w:themeColor="accent1" w:themeShade="BF"/>
          <w:sz w:val="22"/>
          <w:szCs w:val="22"/>
          <w:lang w:eastAsia="fr-FR"/>
        </w:rPr>
        <w:t xml:space="preserve">long terme pour Porquerolles </w:t>
      </w:r>
    </w:p>
    <w:p w14:paraId="09CEDC3E" w14:textId="776A569B" w:rsidR="00366262" w:rsidRDefault="00366262" w:rsidP="00366262">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sidRPr="00B675DF">
        <w:rPr>
          <w:rFonts w:asciiTheme="minorHAnsi" w:hAnsiTheme="minorHAnsi" w:cstheme="minorHAnsi"/>
          <w:sz w:val="22"/>
          <w:szCs w:val="22"/>
        </w:rPr>
        <w:t xml:space="preserve">Face aux conséquences économiques, sociales et environnementales des principaux enjeux pour l’avenir de Porquerolles : surfréquentation terrestre et maritime, impacts du dérèglement climatique y compris sur le tourisme, risque incendie, érosion de la biodiversité, Porquerolles doit </w:t>
      </w:r>
      <w:r w:rsidRPr="00B675DF">
        <w:rPr>
          <w:rFonts w:asciiTheme="minorHAnsi" w:eastAsia="Times New Roman" w:hAnsiTheme="minorHAnsi" w:cstheme="minorHAnsi"/>
          <w:color w:val="000000" w:themeColor="text1"/>
          <w:sz w:val="22"/>
          <w:szCs w:val="22"/>
          <w:lang w:eastAsia="fr-FR"/>
        </w:rPr>
        <w:t>se doter d’un</w:t>
      </w:r>
      <w:r w:rsidR="003A3485">
        <w:rPr>
          <w:rFonts w:asciiTheme="minorHAnsi" w:eastAsia="Times New Roman" w:hAnsiTheme="minorHAnsi" w:cstheme="minorHAnsi"/>
          <w:color w:val="000000" w:themeColor="text1"/>
          <w:sz w:val="22"/>
          <w:szCs w:val="22"/>
          <w:lang w:eastAsia="fr-FR"/>
        </w:rPr>
        <w:t>e vision et d’un</w:t>
      </w:r>
      <w:r>
        <w:rPr>
          <w:rFonts w:asciiTheme="minorHAnsi" w:eastAsia="Times New Roman" w:hAnsiTheme="minorHAnsi" w:cstheme="minorHAnsi"/>
          <w:color w:val="000000" w:themeColor="text1"/>
          <w:sz w:val="22"/>
          <w:szCs w:val="22"/>
          <w:lang w:eastAsia="fr-FR"/>
        </w:rPr>
        <w:t xml:space="preserve"> plan</w:t>
      </w:r>
      <w:r w:rsidRPr="00B675DF">
        <w:rPr>
          <w:rFonts w:asciiTheme="minorHAnsi" w:eastAsia="Times New Roman" w:hAnsiTheme="minorHAnsi" w:cstheme="minorHAnsi"/>
          <w:color w:val="000000" w:themeColor="text1"/>
          <w:sz w:val="22"/>
          <w:szCs w:val="22"/>
          <w:lang w:eastAsia="fr-FR"/>
        </w:rPr>
        <w:t xml:space="preserve"> </w:t>
      </w:r>
      <w:r>
        <w:rPr>
          <w:rFonts w:asciiTheme="minorHAnsi" w:eastAsia="Times New Roman" w:hAnsiTheme="minorHAnsi" w:cstheme="minorHAnsi"/>
          <w:color w:val="000000" w:themeColor="text1"/>
          <w:sz w:val="22"/>
          <w:szCs w:val="22"/>
          <w:lang w:eastAsia="fr-FR"/>
        </w:rPr>
        <w:t>stratégique.</w:t>
      </w:r>
    </w:p>
    <w:p w14:paraId="5F5A017D" w14:textId="5762537B" w:rsidR="001A4520" w:rsidRDefault="003A3485" w:rsidP="00366262">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lang w:eastAsia="fr-FR"/>
        </w:rPr>
        <w:t xml:space="preserve">Ce plan aidera à </w:t>
      </w:r>
      <w:r w:rsidRPr="00B675DF">
        <w:rPr>
          <w:rFonts w:asciiTheme="minorHAnsi" w:hAnsiTheme="minorHAnsi" w:cstheme="minorHAnsi"/>
          <w:sz w:val="22"/>
          <w:szCs w:val="22"/>
        </w:rPr>
        <w:t>structur</w:t>
      </w:r>
      <w:r>
        <w:rPr>
          <w:rFonts w:asciiTheme="minorHAnsi" w:hAnsiTheme="minorHAnsi" w:cstheme="minorHAnsi"/>
          <w:sz w:val="22"/>
          <w:szCs w:val="22"/>
        </w:rPr>
        <w:t>era</w:t>
      </w:r>
      <w:r w:rsidRPr="00B675DF">
        <w:rPr>
          <w:rFonts w:asciiTheme="minorHAnsi" w:hAnsiTheme="minorHAnsi" w:cstheme="minorHAnsi"/>
          <w:sz w:val="22"/>
          <w:szCs w:val="22"/>
        </w:rPr>
        <w:t xml:space="preserve"> les activités de l’île</w:t>
      </w:r>
      <w:r>
        <w:rPr>
          <w:rFonts w:asciiTheme="minorHAnsi" w:hAnsiTheme="minorHAnsi" w:cstheme="minorHAnsi"/>
          <w:sz w:val="22"/>
          <w:szCs w:val="22"/>
        </w:rPr>
        <w:t xml:space="preserve"> autour d’</w:t>
      </w:r>
      <w:r w:rsidRPr="00B675DF">
        <w:rPr>
          <w:rFonts w:asciiTheme="minorHAnsi" w:eastAsia="Times New Roman" w:hAnsiTheme="minorHAnsi" w:cstheme="minorHAnsi"/>
          <w:color w:val="000000" w:themeColor="text1"/>
          <w:sz w:val="22"/>
          <w:szCs w:val="22"/>
          <w:lang w:eastAsia="fr-FR"/>
        </w:rPr>
        <w:t>objectifs porteurs de sens et de mobilisation collective, dans lesquels chaque acteur pourra s’inscrire et participer</w:t>
      </w:r>
      <w:r>
        <w:rPr>
          <w:rFonts w:asciiTheme="minorHAnsi" w:eastAsia="Times New Roman" w:hAnsiTheme="minorHAnsi" w:cstheme="minorHAnsi"/>
          <w:color w:val="000000" w:themeColor="text1"/>
          <w:sz w:val="22"/>
          <w:szCs w:val="22"/>
          <w:lang w:eastAsia="fr-FR"/>
        </w:rPr>
        <w:t xml:space="preserve">. Il </w:t>
      </w:r>
      <w:r w:rsidR="00110AE4">
        <w:rPr>
          <w:rFonts w:asciiTheme="minorHAnsi" w:eastAsia="Times New Roman" w:hAnsiTheme="minorHAnsi" w:cstheme="minorHAnsi"/>
          <w:color w:val="000000" w:themeColor="text1"/>
          <w:sz w:val="22"/>
          <w:szCs w:val="22"/>
          <w:lang w:eastAsia="fr-FR"/>
        </w:rPr>
        <w:t xml:space="preserve">doit être partagé par l’ensemble des </w:t>
      </w:r>
      <w:r w:rsidR="00110AE4" w:rsidRPr="00B675DF">
        <w:rPr>
          <w:rFonts w:asciiTheme="minorHAnsi" w:eastAsia="Times New Roman" w:hAnsiTheme="minorHAnsi" w:cstheme="minorHAnsi"/>
          <w:color w:val="000000" w:themeColor="text1"/>
          <w:sz w:val="22"/>
          <w:szCs w:val="22"/>
          <w:lang w:eastAsia="fr-FR"/>
        </w:rPr>
        <w:t>acteurs concernés</w:t>
      </w:r>
      <w:r w:rsidR="00F9054C">
        <w:rPr>
          <w:rFonts w:asciiTheme="minorHAnsi" w:eastAsia="Times New Roman" w:hAnsiTheme="minorHAnsi" w:cstheme="minorHAnsi"/>
          <w:color w:val="000000" w:themeColor="text1"/>
          <w:sz w:val="22"/>
          <w:szCs w:val="22"/>
          <w:lang w:eastAsia="fr-FR"/>
        </w:rPr>
        <w:t xml:space="preserve"> </w:t>
      </w:r>
      <w:r w:rsidR="00110AE4">
        <w:t>:</w:t>
      </w:r>
      <w:r w:rsidR="00F9054C">
        <w:t xml:space="preserve"> </w:t>
      </w:r>
      <w:r w:rsidR="00110AE4">
        <w:t xml:space="preserve"> Région Sud, Département et Préfecture du Var, Département,</w:t>
      </w:r>
      <w:r w:rsidR="00110AE4" w:rsidRPr="001A4520">
        <w:rPr>
          <w:sz w:val="22"/>
          <w:szCs w:val="22"/>
        </w:rPr>
        <w:t xml:space="preserve"> Autorités maritimes, Métropole TPM, </w:t>
      </w:r>
      <w:r w:rsidR="001A4520" w:rsidRPr="001A4520">
        <w:rPr>
          <w:sz w:val="22"/>
          <w:szCs w:val="22"/>
        </w:rPr>
        <w:t>V</w:t>
      </w:r>
      <w:r w:rsidR="00110AE4" w:rsidRPr="001A4520">
        <w:rPr>
          <w:sz w:val="22"/>
          <w:szCs w:val="22"/>
        </w:rPr>
        <w:t>ille de Hyères, P</w:t>
      </w:r>
      <w:r w:rsidR="001A4520" w:rsidRPr="001A4520">
        <w:rPr>
          <w:sz w:val="22"/>
          <w:szCs w:val="22"/>
        </w:rPr>
        <w:t xml:space="preserve">arc </w:t>
      </w:r>
      <w:r w:rsidR="00110AE4" w:rsidRPr="001A4520">
        <w:rPr>
          <w:sz w:val="22"/>
          <w:szCs w:val="22"/>
        </w:rPr>
        <w:t>N</w:t>
      </w:r>
      <w:r w:rsidR="001A4520" w:rsidRPr="001A4520">
        <w:rPr>
          <w:sz w:val="22"/>
          <w:szCs w:val="22"/>
        </w:rPr>
        <w:t xml:space="preserve">ational de Port-Cros, résidents permanents et résidents secondaires, commerçants, professionnels intervenants sur l’île. </w:t>
      </w:r>
      <w:r w:rsidR="00110AE4" w:rsidRPr="001A4520">
        <w:rPr>
          <w:rFonts w:asciiTheme="minorHAnsi" w:eastAsia="Times New Roman" w:hAnsiTheme="minorHAnsi" w:cstheme="minorHAnsi"/>
          <w:color w:val="000000" w:themeColor="text1"/>
          <w:sz w:val="22"/>
          <w:szCs w:val="22"/>
          <w:lang w:eastAsia="fr-FR"/>
        </w:rPr>
        <w:t xml:space="preserve"> </w:t>
      </w:r>
    </w:p>
    <w:p w14:paraId="480EC97F" w14:textId="64F7861A" w:rsidR="00110AE4" w:rsidRPr="00110AE4" w:rsidRDefault="00110AE4" w:rsidP="00366262">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lang w:eastAsia="fr-FR"/>
        </w:rPr>
        <w:t xml:space="preserve">La conception de ce plan doit s’inscrire dans le cadre des stratégies à moyen/long terme des </w:t>
      </w:r>
      <w:r w:rsidR="001A4520">
        <w:rPr>
          <w:rFonts w:asciiTheme="minorHAnsi" w:eastAsia="Times New Roman" w:hAnsiTheme="minorHAnsi" w:cstheme="minorHAnsi"/>
          <w:color w:val="000000" w:themeColor="text1"/>
          <w:sz w:val="22"/>
          <w:szCs w:val="22"/>
          <w:lang w:eastAsia="fr-FR"/>
        </w:rPr>
        <w:t xml:space="preserve">différentes </w:t>
      </w:r>
      <w:r>
        <w:rPr>
          <w:rFonts w:asciiTheme="minorHAnsi" w:eastAsia="Times New Roman" w:hAnsiTheme="minorHAnsi" w:cstheme="minorHAnsi"/>
          <w:color w:val="000000" w:themeColor="text1"/>
          <w:sz w:val="22"/>
          <w:szCs w:val="22"/>
          <w:lang w:eastAsia="fr-FR"/>
        </w:rPr>
        <w:t>instances</w:t>
      </w:r>
      <w:r w:rsidR="001A4520">
        <w:rPr>
          <w:rFonts w:asciiTheme="minorHAnsi" w:eastAsia="Times New Roman" w:hAnsiTheme="minorHAnsi" w:cstheme="minorHAnsi"/>
          <w:color w:val="000000" w:themeColor="text1"/>
          <w:sz w:val="22"/>
          <w:szCs w:val="22"/>
          <w:lang w:eastAsia="fr-FR"/>
        </w:rPr>
        <w:t xml:space="preserve"> de gouvernance de l’île.</w:t>
      </w:r>
      <w:r>
        <w:rPr>
          <w:rFonts w:asciiTheme="minorHAnsi" w:eastAsia="Times New Roman" w:hAnsiTheme="minorHAnsi" w:cstheme="minorHAnsi"/>
          <w:color w:val="000000" w:themeColor="text1"/>
          <w:sz w:val="22"/>
          <w:szCs w:val="22"/>
          <w:lang w:eastAsia="fr-FR"/>
        </w:rPr>
        <w:t xml:space="preserve"> </w:t>
      </w:r>
    </w:p>
    <w:p w14:paraId="0E1E6177" w14:textId="3CF30152" w:rsidR="0083673B" w:rsidRDefault="001A4520" w:rsidP="0083673B">
      <w:pPr>
        <w:jc w:val="both"/>
        <w:rPr>
          <w:rFonts w:asciiTheme="minorHAnsi" w:hAnsiTheme="minorHAnsi" w:cstheme="minorHAnsi"/>
          <w:sz w:val="22"/>
          <w:szCs w:val="22"/>
        </w:rPr>
      </w:pPr>
      <w:r w:rsidRPr="003A3485">
        <w:rPr>
          <w:rFonts w:asciiTheme="minorHAnsi" w:hAnsiTheme="minorHAnsi" w:cstheme="minorHAnsi"/>
          <w:sz w:val="22"/>
          <w:szCs w:val="22"/>
          <w:u w:val="single"/>
        </w:rPr>
        <w:t>Pour l</w:t>
      </w:r>
      <w:r w:rsidR="0083673B" w:rsidRPr="003A3485">
        <w:rPr>
          <w:rFonts w:asciiTheme="minorHAnsi" w:hAnsiTheme="minorHAnsi" w:cstheme="minorHAnsi"/>
          <w:sz w:val="22"/>
          <w:szCs w:val="22"/>
          <w:u w:val="single"/>
        </w:rPr>
        <w:t>a vision stratégique</w:t>
      </w:r>
      <w:r>
        <w:rPr>
          <w:rFonts w:asciiTheme="minorHAnsi" w:hAnsiTheme="minorHAnsi" w:cstheme="minorHAnsi"/>
          <w:sz w:val="22"/>
          <w:szCs w:val="22"/>
        </w:rPr>
        <w:t xml:space="preserve">, </w:t>
      </w:r>
      <w:r w:rsidR="0083673B" w:rsidRPr="00B675DF">
        <w:rPr>
          <w:rFonts w:asciiTheme="minorHAnsi" w:hAnsiTheme="minorHAnsi" w:cstheme="minorHAnsi"/>
          <w:sz w:val="22"/>
          <w:szCs w:val="22"/>
        </w:rPr>
        <w:t xml:space="preserve">l’horizon 2050 pourrait sembler lointain, mais il est en fait très proche. </w:t>
      </w:r>
    </w:p>
    <w:p w14:paraId="62000A3D" w14:textId="0E8B2954" w:rsidR="0083673B" w:rsidRDefault="0083673B" w:rsidP="0083673B">
      <w:pPr>
        <w:jc w:val="both"/>
        <w:rPr>
          <w:rFonts w:asciiTheme="minorHAnsi" w:eastAsia="Times New Roman" w:hAnsiTheme="minorHAnsi" w:cstheme="minorHAnsi"/>
          <w:color w:val="000000" w:themeColor="text1"/>
          <w:sz w:val="22"/>
          <w:szCs w:val="22"/>
          <w:lang w:eastAsia="fr-FR"/>
        </w:rPr>
      </w:pPr>
      <w:r w:rsidRPr="00B675DF">
        <w:rPr>
          <w:rFonts w:asciiTheme="minorHAnsi" w:hAnsiTheme="minorHAnsi" w:cstheme="minorHAnsi"/>
          <w:sz w:val="22"/>
          <w:szCs w:val="22"/>
        </w:rPr>
        <w:t>C’est celui dans lequel vivron</w:t>
      </w:r>
      <w:r>
        <w:rPr>
          <w:rFonts w:asciiTheme="minorHAnsi" w:hAnsiTheme="minorHAnsi" w:cstheme="minorHAnsi"/>
          <w:sz w:val="22"/>
          <w:szCs w:val="22"/>
        </w:rPr>
        <w:t>t</w:t>
      </w:r>
      <w:r w:rsidRPr="00B675DF">
        <w:rPr>
          <w:rFonts w:asciiTheme="minorHAnsi" w:hAnsiTheme="minorHAnsi" w:cstheme="minorHAnsi"/>
          <w:sz w:val="22"/>
          <w:szCs w:val="22"/>
        </w:rPr>
        <w:t xml:space="preserve"> pleinement les enfants qui naissent aujourd’hui. Ils seront les héritiers du patrimoine naturel, économique et culturel de l’île, mais aussi des problèmes et handicaps que nous leur laisserons, faute de ne pas les avoir anticipés et résolus à temps.</w:t>
      </w:r>
      <w:r w:rsidRPr="00B675DF">
        <w:rPr>
          <w:rFonts w:asciiTheme="minorHAnsi" w:eastAsia="Times New Roman" w:hAnsiTheme="minorHAnsi" w:cstheme="minorHAnsi"/>
          <w:color w:val="000000" w:themeColor="text1"/>
          <w:sz w:val="22"/>
          <w:szCs w:val="22"/>
          <w:lang w:eastAsia="fr-FR"/>
        </w:rPr>
        <w:t xml:space="preserve"> </w:t>
      </w:r>
    </w:p>
    <w:p w14:paraId="76BF51C8" w14:textId="77777777" w:rsidR="001A4520" w:rsidRDefault="001A4520" w:rsidP="00366262">
      <w:pPr>
        <w:jc w:val="both"/>
        <w:rPr>
          <w:rFonts w:asciiTheme="minorHAnsi" w:eastAsia="Times New Roman" w:hAnsiTheme="minorHAnsi" w:cstheme="minorHAnsi"/>
          <w:color w:val="000000" w:themeColor="text1"/>
          <w:sz w:val="22"/>
          <w:szCs w:val="22"/>
          <w:lang w:eastAsia="fr-FR"/>
        </w:rPr>
      </w:pPr>
    </w:p>
    <w:p w14:paraId="0B197B5E" w14:textId="36E4C303" w:rsidR="00B50676" w:rsidRDefault="00251129" w:rsidP="00366262">
      <w:pPr>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lang w:eastAsia="fr-FR"/>
        </w:rPr>
        <w:t>L</w:t>
      </w:r>
      <w:r w:rsidR="00366262" w:rsidRPr="00B675DF">
        <w:rPr>
          <w:rFonts w:asciiTheme="minorHAnsi" w:eastAsia="Times New Roman" w:hAnsiTheme="minorHAnsi" w:cstheme="minorHAnsi"/>
          <w:color w:val="000000" w:themeColor="text1"/>
          <w:sz w:val="22"/>
          <w:szCs w:val="22"/>
          <w:lang w:eastAsia="fr-FR"/>
        </w:rPr>
        <w:t>es données</w:t>
      </w:r>
      <w:r w:rsidR="00366262">
        <w:rPr>
          <w:rFonts w:asciiTheme="minorHAnsi" w:eastAsia="Times New Roman" w:hAnsiTheme="minorHAnsi" w:cstheme="minorHAnsi"/>
          <w:color w:val="000000" w:themeColor="text1"/>
          <w:sz w:val="22"/>
          <w:szCs w:val="22"/>
          <w:lang w:eastAsia="fr-FR"/>
        </w:rPr>
        <w:t xml:space="preserve"> </w:t>
      </w:r>
      <w:r>
        <w:rPr>
          <w:rFonts w:asciiTheme="minorHAnsi" w:eastAsia="Times New Roman" w:hAnsiTheme="minorHAnsi" w:cstheme="minorHAnsi"/>
          <w:color w:val="000000" w:themeColor="text1"/>
          <w:sz w:val="22"/>
          <w:szCs w:val="22"/>
          <w:lang w:eastAsia="fr-FR"/>
        </w:rPr>
        <w:t>scientifiques les plus récentes, notamment celle du 6</w:t>
      </w:r>
      <w:r w:rsidRPr="00251129">
        <w:rPr>
          <w:rFonts w:asciiTheme="minorHAnsi" w:eastAsia="Times New Roman" w:hAnsiTheme="minorHAnsi" w:cstheme="minorHAnsi"/>
          <w:color w:val="000000" w:themeColor="text1"/>
          <w:sz w:val="22"/>
          <w:szCs w:val="22"/>
          <w:vertAlign w:val="superscript"/>
          <w:lang w:eastAsia="fr-FR"/>
        </w:rPr>
        <w:t>ème</w:t>
      </w:r>
      <w:r>
        <w:rPr>
          <w:rFonts w:asciiTheme="minorHAnsi" w:eastAsia="Times New Roman" w:hAnsiTheme="minorHAnsi" w:cstheme="minorHAnsi"/>
          <w:color w:val="000000" w:themeColor="text1"/>
          <w:sz w:val="22"/>
          <w:szCs w:val="22"/>
          <w:lang w:eastAsia="fr-FR"/>
        </w:rPr>
        <w:t xml:space="preserve"> rapport du GIEC sur le dérèglement climatique et </w:t>
      </w:r>
      <w:r w:rsidR="00F9054C">
        <w:rPr>
          <w:rFonts w:asciiTheme="minorHAnsi" w:eastAsia="Times New Roman" w:hAnsiTheme="minorHAnsi" w:cstheme="minorHAnsi"/>
          <w:color w:val="000000" w:themeColor="text1"/>
          <w:sz w:val="22"/>
          <w:szCs w:val="22"/>
          <w:lang w:eastAsia="fr-FR"/>
        </w:rPr>
        <w:t xml:space="preserve">celles </w:t>
      </w:r>
      <w:r>
        <w:rPr>
          <w:rFonts w:asciiTheme="minorHAnsi" w:eastAsia="Times New Roman" w:hAnsiTheme="minorHAnsi" w:cstheme="minorHAnsi"/>
          <w:color w:val="000000" w:themeColor="text1"/>
          <w:sz w:val="22"/>
          <w:szCs w:val="22"/>
          <w:lang w:eastAsia="fr-FR"/>
        </w:rPr>
        <w:t>de l’UICN</w:t>
      </w:r>
      <w:r w:rsidR="00F9054C">
        <w:rPr>
          <w:rStyle w:val="Appelnotedebasdep"/>
          <w:rFonts w:asciiTheme="minorHAnsi" w:eastAsia="Times New Roman" w:hAnsiTheme="minorHAnsi" w:cstheme="minorHAnsi"/>
          <w:color w:val="000000" w:themeColor="text1"/>
          <w:sz w:val="22"/>
          <w:szCs w:val="22"/>
          <w:lang w:eastAsia="fr-FR"/>
        </w:rPr>
        <w:footnoteReference w:id="6"/>
      </w:r>
      <w:r>
        <w:rPr>
          <w:rFonts w:asciiTheme="minorHAnsi" w:eastAsia="Times New Roman" w:hAnsiTheme="minorHAnsi" w:cstheme="minorHAnsi"/>
          <w:color w:val="000000" w:themeColor="text1"/>
          <w:sz w:val="22"/>
          <w:szCs w:val="22"/>
          <w:lang w:eastAsia="fr-FR"/>
        </w:rPr>
        <w:t xml:space="preserve"> sur l’érosion de la biodiversité font clairement état de</w:t>
      </w:r>
      <w:r w:rsidR="004E66A9">
        <w:rPr>
          <w:rFonts w:asciiTheme="minorHAnsi" w:eastAsia="Times New Roman" w:hAnsiTheme="minorHAnsi" w:cstheme="minorHAnsi"/>
          <w:color w:val="000000" w:themeColor="text1"/>
          <w:sz w:val="22"/>
          <w:szCs w:val="22"/>
          <w:lang w:eastAsia="fr-FR"/>
        </w:rPr>
        <w:t xml:space="preserve"> leurs </w:t>
      </w:r>
      <w:r>
        <w:rPr>
          <w:rFonts w:asciiTheme="minorHAnsi" w:eastAsia="Times New Roman" w:hAnsiTheme="minorHAnsi" w:cstheme="minorHAnsi"/>
          <w:color w:val="000000" w:themeColor="text1"/>
          <w:sz w:val="22"/>
          <w:szCs w:val="22"/>
          <w:lang w:eastAsia="fr-FR"/>
        </w:rPr>
        <w:t xml:space="preserve">conséquences pour l’humanité et des </w:t>
      </w:r>
      <w:r w:rsidR="00B50676">
        <w:rPr>
          <w:rFonts w:asciiTheme="minorHAnsi" w:eastAsia="Times New Roman" w:hAnsiTheme="minorHAnsi" w:cstheme="minorHAnsi"/>
          <w:color w:val="000000" w:themeColor="text1"/>
          <w:sz w:val="22"/>
          <w:szCs w:val="22"/>
          <w:lang w:eastAsia="fr-FR"/>
        </w:rPr>
        <w:t>objectifs</w:t>
      </w:r>
      <w:r>
        <w:rPr>
          <w:rFonts w:asciiTheme="minorHAnsi" w:eastAsia="Times New Roman" w:hAnsiTheme="minorHAnsi" w:cstheme="minorHAnsi"/>
          <w:color w:val="000000" w:themeColor="text1"/>
          <w:sz w:val="22"/>
          <w:szCs w:val="22"/>
          <w:lang w:eastAsia="fr-FR"/>
        </w:rPr>
        <w:t xml:space="preserve"> clés de la feuille de route à suivre </w:t>
      </w:r>
      <w:r w:rsidR="004E66A9">
        <w:rPr>
          <w:rFonts w:asciiTheme="minorHAnsi" w:eastAsia="Times New Roman" w:hAnsiTheme="minorHAnsi" w:cstheme="minorHAnsi"/>
          <w:color w:val="000000" w:themeColor="text1"/>
          <w:sz w:val="22"/>
          <w:szCs w:val="22"/>
          <w:lang w:eastAsia="fr-FR"/>
        </w:rPr>
        <w:t>sur les trente prochaines années pour y remédier, ou a minima, pour essayer d’en réduire la gravité.</w:t>
      </w:r>
      <w:r w:rsidR="00F9054C">
        <w:rPr>
          <w:rFonts w:asciiTheme="minorHAnsi" w:eastAsia="Times New Roman" w:hAnsiTheme="minorHAnsi" w:cstheme="minorHAnsi"/>
          <w:color w:val="000000" w:themeColor="text1"/>
          <w:sz w:val="22"/>
          <w:szCs w:val="22"/>
          <w:lang w:eastAsia="fr-FR"/>
        </w:rPr>
        <w:t xml:space="preserve"> Elles montrent également la nécessité de lier les actions correctrices du dérèglement climatique et de la biodiversité.</w:t>
      </w:r>
    </w:p>
    <w:p w14:paraId="72E55724" w14:textId="77777777" w:rsidR="001A4520" w:rsidRDefault="001A4520" w:rsidP="00366262">
      <w:pPr>
        <w:jc w:val="both"/>
        <w:rPr>
          <w:rFonts w:asciiTheme="minorHAnsi" w:eastAsia="Times New Roman" w:hAnsiTheme="minorHAnsi" w:cstheme="minorHAnsi"/>
          <w:color w:val="000000" w:themeColor="text1"/>
          <w:sz w:val="22"/>
          <w:szCs w:val="22"/>
          <w:lang w:eastAsia="fr-FR"/>
        </w:rPr>
      </w:pPr>
    </w:p>
    <w:p w14:paraId="0B04A2C6" w14:textId="1522FAD9" w:rsidR="00366262" w:rsidRPr="0083673B" w:rsidRDefault="00B50676" w:rsidP="00B50676">
      <w:pPr>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lang w:eastAsia="fr-FR"/>
        </w:rPr>
        <w:t>Ces analyses montrent que nous sommes déjà très en retard, en particulier sur notre territoire. Il est indispensable de décupler dès maintenant nos actions correctrices. Plus nous tardons et plus les moyens à engager demain seront lourds.</w:t>
      </w:r>
      <w:r w:rsidR="00251129">
        <w:rPr>
          <w:rFonts w:asciiTheme="minorHAnsi" w:eastAsia="Times New Roman" w:hAnsiTheme="minorHAnsi" w:cstheme="minorHAnsi"/>
          <w:color w:val="000000" w:themeColor="text1"/>
          <w:sz w:val="22"/>
          <w:szCs w:val="22"/>
          <w:lang w:eastAsia="fr-FR"/>
        </w:rPr>
        <w:t xml:space="preserve"> </w:t>
      </w:r>
    </w:p>
    <w:p w14:paraId="46447084" w14:textId="77777777" w:rsidR="003A3485" w:rsidRDefault="00BA4A8C" w:rsidP="002F4867">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u w:val="single"/>
          <w:lang w:eastAsia="fr-FR"/>
        </w:rPr>
        <w:t>Pour les objectifs</w:t>
      </w:r>
      <w:r>
        <w:rPr>
          <w:rFonts w:asciiTheme="minorHAnsi" w:eastAsia="Times New Roman" w:hAnsiTheme="minorHAnsi" w:cstheme="minorHAnsi"/>
          <w:color w:val="000000" w:themeColor="text1"/>
          <w:sz w:val="22"/>
          <w:szCs w:val="22"/>
          <w:lang w:eastAsia="fr-FR"/>
        </w:rPr>
        <w:t>, distinguer</w:t>
      </w:r>
      <w:r w:rsidR="002F4867">
        <w:rPr>
          <w:rFonts w:asciiTheme="minorHAnsi" w:eastAsia="Times New Roman" w:hAnsiTheme="minorHAnsi" w:cstheme="minorHAnsi"/>
          <w:color w:val="000000" w:themeColor="text1"/>
          <w:sz w:val="22"/>
          <w:szCs w:val="22"/>
          <w:lang w:eastAsia="fr-FR"/>
        </w:rPr>
        <w:t xml:space="preserve"> les</w:t>
      </w:r>
      <w:r>
        <w:rPr>
          <w:rFonts w:asciiTheme="minorHAnsi" w:eastAsia="Times New Roman" w:hAnsiTheme="minorHAnsi" w:cstheme="minorHAnsi"/>
          <w:color w:val="000000" w:themeColor="text1"/>
          <w:sz w:val="22"/>
          <w:szCs w:val="22"/>
          <w:lang w:eastAsia="fr-FR"/>
        </w:rPr>
        <w:t xml:space="preserve"> actions à réaliser en urgence (2022-2025), mais aussi les premières étapes des objectifs </w:t>
      </w:r>
      <w:r w:rsidR="002F4867">
        <w:rPr>
          <w:rFonts w:asciiTheme="minorHAnsi" w:eastAsia="Times New Roman" w:hAnsiTheme="minorHAnsi" w:cstheme="minorHAnsi"/>
          <w:color w:val="000000" w:themeColor="text1"/>
          <w:sz w:val="22"/>
          <w:szCs w:val="22"/>
          <w:lang w:eastAsia="fr-FR"/>
        </w:rPr>
        <w:t>des</w:t>
      </w:r>
      <w:r>
        <w:rPr>
          <w:rFonts w:asciiTheme="minorHAnsi" w:eastAsia="Times New Roman" w:hAnsiTheme="minorHAnsi" w:cstheme="minorHAnsi"/>
          <w:color w:val="000000" w:themeColor="text1"/>
          <w:sz w:val="22"/>
          <w:szCs w:val="22"/>
          <w:lang w:eastAsia="fr-FR"/>
        </w:rPr>
        <w:t xml:space="preserve"> horizons 2030, 2040 et 2050, en précisant les moyens, le calendrier et les indicateurs </w:t>
      </w:r>
      <w:r w:rsidR="002F4867">
        <w:rPr>
          <w:rFonts w:asciiTheme="minorHAnsi" w:eastAsia="Times New Roman" w:hAnsiTheme="minorHAnsi" w:cstheme="minorHAnsi"/>
          <w:color w:val="000000" w:themeColor="text1"/>
          <w:sz w:val="22"/>
          <w:szCs w:val="22"/>
          <w:lang w:eastAsia="fr-FR"/>
        </w:rPr>
        <w:t>de progression.</w:t>
      </w:r>
    </w:p>
    <w:p w14:paraId="0978CB18" w14:textId="3E850CDD" w:rsidR="002F4867" w:rsidRPr="002F4867" w:rsidRDefault="002F4867" w:rsidP="002F4867">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lang w:eastAsia="fr-FR"/>
        </w:rPr>
        <w:t xml:space="preserve">Les pistes de travail décrites ci-après visent à contribuer aux réflexions sur la stratégie :                    </w:t>
      </w:r>
      <w:r w:rsidRPr="001A4520">
        <w:rPr>
          <w:rFonts w:asciiTheme="minorHAnsi" w:eastAsia="Times New Roman" w:hAnsiTheme="minorHAnsi" w:cstheme="minorHAnsi"/>
          <w:color w:val="000000" w:themeColor="text1"/>
          <w:sz w:val="22"/>
          <w:szCs w:val="22"/>
          <w:lang w:eastAsia="fr-FR"/>
        </w:rPr>
        <w:t>spécificités du Parc national, nouvelle politique touristique, vie de l’île à l’année, repenser la gouvernance.</w:t>
      </w:r>
      <w:r>
        <w:rPr>
          <w:rFonts w:asciiTheme="minorHAnsi" w:eastAsia="Times New Roman" w:hAnsiTheme="minorHAnsi" w:cstheme="minorHAnsi"/>
          <w:color w:val="000000" w:themeColor="text1"/>
          <w:sz w:val="22"/>
          <w:szCs w:val="22"/>
          <w:lang w:eastAsia="fr-FR"/>
        </w:rPr>
        <w:br w:type="page"/>
      </w:r>
    </w:p>
    <w:p w14:paraId="64A1E8B0" w14:textId="77777777" w:rsidR="00366262" w:rsidRPr="00F24EA8" w:rsidRDefault="00366262" w:rsidP="00366262">
      <w:pPr>
        <w:pStyle w:val="Paragraphedeliste"/>
        <w:numPr>
          <w:ilvl w:val="1"/>
          <w:numId w:val="6"/>
        </w:numPr>
        <w:spacing w:before="100" w:beforeAutospacing="1" w:after="100" w:afterAutospacing="1"/>
        <w:jc w:val="both"/>
        <w:rPr>
          <w:rFonts w:asciiTheme="minorHAnsi" w:eastAsia="Times New Roman" w:hAnsiTheme="minorHAnsi" w:cstheme="minorHAnsi"/>
          <w:b/>
          <w:bCs/>
          <w:color w:val="2F5496" w:themeColor="accent1" w:themeShade="BF"/>
          <w:lang w:eastAsia="fr-FR"/>
        </w:rPr>
      </w:pPr>
      <w:r w:rsidRPr="00F24EA8">
        <w:rPr>
          <w:rFonts w:asciiTheme="minorHAnsi" w:eastAsia="Times New Roman" w:hAnsiTheme="minorHAnsi" w:cstheme="minorHAnsi"/>
          <w:b/>
          <w:bCs/>
          <w:color w:val="2F5496" w:themeColor="accent1" w:themeShade="BF"/>
          <w:lang w:eastAsia="fr-FR"/>
        </w:rPr>
        <w:lastRenderedPageBreak/>
        <w:t>Mieux prendre en compte la spécificité de cœur de Parc national</w:t>
      </w:r>
    </w:p>
    <w:p w14:paraId="32688CCB" w14:textId="1DEC5E0F" w:rsidR="00366262" w:rsidRDefault="00366262" w:rsidP="00366262">
      <w:pPr>
        <w:autoSpaceDE w:val="0"/>
        <w:autoSpaceDN w:val="0"/>
        <w:adjustRightInd w:val="0"/>
        <w:jc w:val="both"/>
        <w:rPr>
          <w:rFonts w:asciiTheme="minorHAnsi" w:eastAsia="Times New Roman" w:hAnsiTheme="minorHAnsi" w:cstheme="minorHAnsi"/>
          <w:color w:val="202122"/>
          <w:sz w:val="22"/>
          <w:szCs w:val="22"/>
          <w:lang w:eastAsia="fr-FR"/>
        </w:rPr>
      </w:pPr>
      <w:r w:rsidRPr="005975EC">
        <w:rPr>
          <w:rFonts w:asciiTheme="minorHAnsi" w:eastAsia="Times New Roman" w:hAnsiTheme="minorHAnsi" w:cstheme="minorHAnsi"/>
          <w:color w:val="202122"/>
          <w:sz w:val="22"/>
          <w:szCs w:val="22"/>
          <w:lang w:eastAsia="fr-FR"/>
        </w:rPr>
        <w:t xml:space="preserve">L’atout spécifique de l’intérêt d’un Parc national exceptionnel n’est curieusement pas mis en avant dans la communication touristique. Il constitue pourtant une offre originale basée sur la découverte, l’émerveillement et la connaissance des richesses et de la diversité des espèces végétales et animales terrestres et maritimes, qui </w:t>
      </w:r>
      <w:r w:rsidR="00BA0359">
        <w:rPr>
          <w:rFonts w:asciiTheme="minorHAnsi" w:eastAsia="Times New Roman" w:hAnsiTheme="minorHAnsi" w:cstheme="minorHAnsi"/>
          <w:color w:val="202122"/>
          <w:sz w:val="22"/>
          <w:szCs w:val="22"/>
          <w:lang w:eastAsia="fr-FR"/>
        </w:rPr>
        <w:t xml:space="preserve">sont, et </w:t>
      </w:r>
      <w:r w:rsidRPr="005975EC">
        <w:rPr>
          <w:rFonts w:asciiTheme="minorHAnsi" w:eastAsia="Times New Roman" w:hAnsiTheme="minorHAnsi" w:cstheme="minorHAnsi"/>
          <w:color w:val="202122"/>
          <w:sz w:val="22"/>
          <w:szCs w:val="22"/>
          <w:lang w:eastAsia="fr-FR"/>
        </w:rPr>
        <w:t>seront de plus en plus</w:t>
      </w:r>
      <w:r w:rsidR="00BA0359">
        <w:rPr>
          <w:rFonts w:asciiTheme="minorHAnsi" w:eastAsia="Times New Roman" w:hAnsiTheme="minorHAnsi" w:cstheme="minorHAnsi"/>
          <w:color w:val="202122"/>
          <w:sz w:val="22"/>
          <w:szCs w:val="22"/>
          <w:lang w:eastAsia="fr-FR"/>
        </w:rPr>
        <w:t>,</w:t>
      </w:r>
      <w:r w:rsidRPr="005975EC">
        <w:rPr>
          <w:rFonts w:asciiTheme="minorHAnsi" w:eastAsia="Times New Roman" w:hAnsiTheme="minorHAnsi" w:cstheme="minorHAnsi"/>
          <w:color w:val="202122"/>
          <w:sz w:val="22"/>
          <w:szCs w:val="22"/>
          <w:lang w:eastAsia="fr-FR"/>
        </w:rPr>
        <w:t xml:space="preserve"> essentielles</w:t>
      </w:r>
      <w:r w:rsidR="00BA0359">
        <w:rPr>
          <w:rFonts w:asciiTheme="minorHAnsi" w:eastAsia="Times New Roman" w:hAnsiTheme="minorHAnsi" w:cstheme="minorHAnsi"/>
          <w:color w:val="202122"/>
          <w:sz w:val="22"/>
          <w:szCs w:val="22"/>
          <w:lang w:eastAsia="fr-FR"/>
        </w:rPr>
        <w:t xml:space="preserve"> pour la qualité de la vie</w:t>
      </w:r>
      <w:r w:rsidRPr="005975EC">
        <w:rPr>
          <w:rFonts w:asciiTheme="minorHAnsi" w:eastAsia="Times New Roman" w:hAnsiTheme="minorHAnsi" w:cstheme="minorHAnsi"/>
          <w:color w:val="202122"/>
          <w:sz w:val="22"/>
          <w:szCs w:val="22"/>
          <w:lang w:eastAsia="fr-FR"/>
        </w:rPr>
        <w:t>.</w:t>
      </w:r>
    </w:p>
    <w:p w14:paraId="27E2CF19" w14:textId="371457CC" w:rsidR="00012C86" w:rsidRDefault="00012C86" w:rsidP="00366262">
      <w:pPr>
        <w:autoSpaceDE w:val="0"/>
        <w:autoSpaceDN w:val="0"/>
        <w:adjustRightInd w:val="0"/>
        <w:jc w:val="both"/>
        <w:rPr>
          <w:rFonts w:asciiTheme="minorHAnsi" w:eastAsia="Times New Roman" w:hAnsiTheme="minorHAnsi" w:cstheme="minorHAnsi"/>
          <w:color w:val="202122"/>
          <w:sz w:val="22"/>
          <w:szCs w:val="22"/>
          <w:lang w:eastAsia="fr-FR"/>
        </w:rPr>
      </w:pPr>
    </w:p>
    <w:p w14:paraId="2278F93D" w14:textId="52B3E13D" w:rsidR="00505B5D" w:rsidRDefault="00505B5D" w:rsidP="00366262">
      <w:pPr>
        <w:autoSpaceDE w:val="0"/>
        <w:autoSpaceDN w:val="0"/>
        <w:adjustRightInd w:val="0"/>
        <w:jc w:val="both"/>
        <w:rPr>
          <w:rFonts w:asciiTheme="minorHAnsi" w:eastAsia="Times New Roman" w:hAnsiTheme="minorHAnsi" w:cstheme="minorHAnsi"/>
          <w:color w:val="000000" w:themeColor="text1"/>
          <w:sz w:val="22"/>
          <w:szCs w:val="22"/>
          <w:lang w:eastAsia="fr-FR"/>
        </w:rPr>
      </w:pPr>
      <w:r w:rsidRPr="005975EC">
        <w:rPr>
          <w:rFonts w:asciiTheme="minorHAnsi" w:eastAsia="Times New Roman" w:hAnsiTheme="minorHAnsi" w:cstheme="minorHAnsi"/>
          <w:color w:val="000000" w:themeColor="text1"/>
          <w:sz w:val="22"/>
          <w:szCs w:val="22"/>
          <w:lang w:eastAsia="fr-FR"/>
        </w:rPr>
        <w:t xml:space="preserve">Il conviendrait de </w:t>
      </w:r>
      <w:r w:rsidRPr="00505B5D">
        <w:rPr>
          <w:rFonts w:asciiTheme="minorHAnsi" w:eastAsia="Times New Roman" w:hAnsiTheme="minorHAnsi" w:cstheme="minorHAnsi"/>
          <w:color w:val="000000" w:themeColor="text1"/>
          <w:sz w:val="22"/>
          <w:szCs w:val="22"/>
          <w:u w:val="single"/>
          <w:lang w:eastAsia="fr-FR"/>
        </w:rPr>
        <w:t>développer cette capacité distinctive dans la politique de tourisme</w:t>
      </w:r>
      <w:r w:rsidRPr="005975EC">
        <w:rPr>
          <w:rFonts w:asciiTheme="minorHAnsi" w:eastAsia="Times New Roman" w:hAnsiTheme="minorHAnsi" w:cstheme="minorHAnsi"/>
          <w:color w:val="000000" w:themeColor="text1"/>
          <w:sz w:val="22"/>
          <w:szCs w:val="22"/>
          <w:lang w:eastAsia="fr-FR"/>
        </w:rPr>
        <w:t xml:space="preserve"> en créant une offre</w:t>
      </w:r>
      <w:r>
        <w:rPr>
          <w:rFonts w:asciiTheme="minorHAnsi" w:eastAsia="Times New Roman" w:hAnsiTheme="minorHAnsi" w:cstheme="minorHAnsi"/>
          <w:color w:val="000000" w:themeColor="text1"/>
          <w:sz w:val="22"/>
          <w:szCs w:val="22"/>
          <w:lang w:eastAsia="fr-FR"/>
        </w:rPr>
        <w:t xml:space="preserve"> d’activités</w:t>
      </w:r>
      <w:r w:rsidRPr="005975EC">
        <w:rPr>
          <w:rFonts w:asciiTheme="minorHAnsi" w:eastAsia="Times New Roman" w:hAnsiTheme="minorHAnsi" w:cstheme="minorHAnsi"/>
          <w:color w:val="000000" w:themeColor="text1"/>
          <w:sz w:val="22"/>
          <w:szCs w:val="22"/>
          <w:lang w:eastAsia="fr-FR"/>
        </w:rPr>
        <w:t xml:space="preserve"> plus large et plus complète. Cette offre créerait une alternative au tourisme balnéaire. Ceci implique un renforcement des moyens humains du Parc national, mais aussi une transformation progressive des autres activités de l’île avec de nouvelles opportunités de nouveaux métiers</w:t>
      </w:r>
      <w:r>
        <w:rPr>
          <w:rFonts w:asciiTheme="minorHAnsi" w:eastAsia="Times New Roman" w:hAnsiTheme="minorHAnsi" w:cstheme="minorHAnsi"/>
          <w:color w:val="000000" w:themeColor="text1"/>
          <w:sz w:val="22"/>
          <w:szCs w:val="22"/>
          <w:lang w:eastAsia="fr-FR"/>
        </w:rPr>
        <w:t>.</w:t>
      </w:r>
    </w:p>
    <w:p w14:paraId="04E9EC00" w14:textId="72826085" w:rsidR="00A77553" w:rsidRDefault="00505B5D" w:rsidP="00A77553">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sidRPr="00505B5D">
        <w:rPr>
          <w:rFonts w:asciiTheme="minorHAnsi" w:eastAsia="Times New Roman" w:hAnsiTheme="minorHAnsi" w:cstheme="minorHAnsi"/>
          <w:color w:val="000000" w:themeColor="text1"/>
          <w:sz w:val="22"/>
          <w:szCs w:val="22"/>
          <w:lang w:eastAsia="fr-FR"/>
        </w:rPr>
        <w:t xml:space="preserve">La nécessité de </w:t>
      </w:r>
      <w:r w:rsidRPr="00505B5D">
        <w:rPr>
          <w:rFonts w:asciiTheme="minorHAnsi" w:eastAsia="Times New Roman" w:hAnsiTheme="minorHAnsi" w:cstheme="minorHAnsi"/>
          <w:color w:val="000000" w:themeColor="text1"/>
          <w:sz w:val="22"/>
          <w:szCs w:val="22"/>
          <w:u w:val="single"/>
          <w:lang w:eastAsia="fr-FR"/>
        </w:rPr>
        <w:t>renforcer le marquage dans l’entrée dans le Parc national</w:t>
      </w:r>
      <w:r w:rsidRPr="005975EC">
        <w:rPr>
          <w:rFonts w:asciiTheme="minorHAnsi" w:eastAsia="Times New Roman" w:hAnsiTheme="minorHAnsi" w:cstheme="minorHAnsi"/>
          <w:color w:val="000000" w:themeColor="text1"/>
          <w:sz w:val="22"/>
          <w:szCs w:val="22"/>
          <w:lang w:eastAsia="fr-FR"/>
        </w:rPr>
        <w:t xml:space="preserve"> et dans ses cœurs de parc est à souligner à nouveau. Les points d’embarquement et d’arrivée sur les trois îles ne signalent pas suffisamment que l’on pénètre dans un espace protégé et les </w:t>
      </w:r>
      <w:r>
        <w:rPr>
          <w:rFonts w:asciiTheme="minorHAnsi" w:eastAsia="Times New Roman" w:hAnsiTheme="minorHAnsi" w:cstheme="minorHAnsi"/>
          <w:color w:val="000000" w:themeColor="text1"/>
          <w:sz w:val="22"/>
          <w:szCs w:val="22"/>
          <w:lang w:eastAsia="fr-FR"/>
        </w:rPr>
        <w:t xml:space="preserve">comportements </w:t>
      </w:r>
      <w:r w:rsidRPr="005975EC">
        <w:rPr>
          <w:rFonts w:asciiTheme="minorHAnsi" w:eastAsia="Times New Roman" w:hAnsiTheme="minorHAnsi" w:cstheme="minorHAnsi"/>
          <w:color w:val="000000" w:themeColor="text1"/>
          <w:sz w:val="22"/>
          <w:szCs w:val="22"/>
          <w:lang w:eastAsia="fr-FR"/>
        </w:rPr>
        <w:t>à y respecter.</w:t>
      </w:r>
      <w:r>
        <w:rPr>
          <w:rFonts w:asciiTheme="minorHAnsi" w:eastAsia="Times New Roman" w:hAnsiTheme="minorHAnsi" w:cstheme="minorHAnsi"/>
          <w:color w:val="000000" w:themeColor="text1"/>
          <w:sz w:val="22"/>
          <w:szCs w:val="22"/>
          <w:lang w:eastAsia="fr-FR"/>
        </w:rPr>
        <w:t xml:space="preserve">                      Bien que plus difficile à réaliser, cette connaissance de l’entrée dans un parc national doit aussi être renforcée pour l’espace maritime.</w:t>
      </w:r>
    </w:p>
    <w:p w14:paraId="60489460" w14:textId="5EAAE036" w:rsidR="00481078" w:rsidRDefault="009D2806" w:rsidP="00481078">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u w:val="single"/>
          <w:lang w:eastAsia="fr-FR"/>
        </w:rPr>
        <w:t xml:space="preserve">Nouvelles </w:t>
      </w:r>
      <w:r w:rsidRPr="0089117C">
        <w:rPr>
          <w:rFonts w:asciiTheme="minorHAnsi" w:eastAsia="Times New Roman" w:hAnsiTheme="minorHAnsi" w:cstheme="minorHAnsi"/>
          <w:color w:val="000000" w:themeColor="text1"/>
          <w:sz w:val="22"/>
          <w:szCs w:val="22"/>
          <w:u w:val="single"/>
          <w:lang w:eastAsia="fr-FR"/>
        </w:rPr>
        <w:t>opportunités</w:t>
      </w:r>
      <w:r>
        <w:rPr>
          <w:rFonts w:asciiTheme="minorHAnsi" w:eastAsia="Times New Roman" w:hAnsiTheme="minorHAnsi" w:cstheme="minorHAnsi"/>
          <w:color w:val="000000" w:themeColor="text1"/>
          <w:sz w:val="22"/>
          <w:szCs w:val="22"/>
          <w:lang w:eastAsia="fr-FR"/>
        </w:rPr>
        <w:t xml:space="preserve">. </w:t>
      </w:r>
      <w:r w:rsidR="00BA0359" w:rsidRPr="009D2806">
        <w:rPr>
          <w:rFonts w:asciiTheme="minorHAnsi" w:eastAsia="Times New Roman" w:hAnsiTheme="minorHAnsi" w:cstheme="minorHAnsi"/>
          <w:color w:val="202122"/>
          <w:sz w:val="22"/>
          <w:szCs w:val="22"/>
          <w:lang w:eastAsia="fr-FR"/>
        </w:rPr>
        <w:t>Porquerolles</w:t>
      </w:r>
      <w:r w:rsidR="00BA0359">
        <w:rPr>
          <w:rFonts w:asciiTheme="minorHAnsi" w:eastAsia="Times New Roman" w:hAnsiTheme="minorHAnsi" w:cstheme="minorHAnsi"/>
          <w:color w:val="202122"/>
          <w:sz w:val="22"/>
          <w:szCs w:val="22"/>
          <w:lang w:eastAsia="fr-FR"/>
        </w:rPr>
        <w:t xml:space="preserve"> est appelé à jouer un rôle important dans les objectifs français et internationaux de protection et de régénération par le développement </w:t>
      </w:r>
      <w:r w:rsidR="00012C86">
        <w:rPr>
          <w:rFonts w:asciiTheme="minorHAnsi" w:eastAsia="Times New Roman" w:hAnsiTheme="minorHAnsi" w:cstheme="minorHAnsi"/>
          <w:color w:val="000000" w:themeColor="text1"/>
          <w:sz w:val="22"/>
          <w:szCs w:val="22"/>
          <w:lang w:eastAsia="fr-FR"/>
        </w:rPr>
        <w:t>des aires protégées.</w:t>
      </w:r>
      <w:r w:rsidR="00012C86" w:rsidRPr="005975EC">
        <w:rPr>
          <w:rFonts w:asciiTheme="minorHAnsi" w:eastAsia="Times New Roman" w:hAnsiTheme="minorHAnsi" w:cstheme="minorHAnsi"/>
          <w:color w:val="000000" w:themeColor="text1"/>
          <w:sz w:val="22"/>
          <w:szCs w:val="22"/>
          <w:lang w:eastAsia="fr-FR"/>
        </w:rPr>
        <w:t xml:space="preserve"> </w:t>
      </w:r>
      <w:r w:rsidR="0089117C">
        <w:rPr>
          <w:rFonts w:asciiTheme="minorHAnsi" w:eastAsia="Times New Roman" w:hAnsiTheme="minorHAnsi" w:cstheme="minorHAnsi"/>
          <w:color w:val="000000" w:themeColor="text1"/>
          <w:sz w:val="22"/>
          <w:szCs w:val="22"/>
          <w:lang w:eastAsia="fr-FR"/>
        </w:rPr>
        <w:t>Le Parc national, déjà engagé dans le renforcement de ses zones de protection en mer va pouvoir contribuer aux engagements annoncés cette année de protection renforcée des espaces terrestres et maritimes</w:t>
      </w:r>
    </w:p>
    <w:p w14:paraId="6BD31D7B" w14:textId="4D9B9B52" w:rsidR="00481078" w:rsidRPr="00481078" w:rsidRDefault="00481078" w:rsidP="00366262">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lang w:eastAsia="fr-FR"/>
        </w:rPr>
        <w:t>Cette protection renforcée nécessite des moyens humains renforcés, en particulier pour les missions de surveillance et de police. Si ces moyens ne peuvent pas venir entièrement de l’État, il conviendrait qu’ils soient apportés par des renforts régionaux et territoriaux.</w:t>
      </w:r>
    </w:p>
    <w:p w14:paraId="01453273" w14:textId="09436B57" w:rsidR="00684B4A" w:rsidRPr="00481078" w:rsidRDefault="00684B4A" w:rsidP="00366262">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b/>
          <w:bCs/>
          <w:i/>
          <w:iCs/>
          <w:color w:val="002060"/>
          <w:sz w:val="22"/>
          <w:szCs w:val="22"/>
          <w:lang w:eastAsia="fr-FR"/>
        </w:rPr>
        <w:t>L’île de Porquerolles doit v</w:t>
      </w:r>
      <w:r w:rsidR="00481078">
        <w:rPr>
          <w:rFonts w:asciiTheme="minorHAnsi" w:eastAsia="Times New Roman" w:hAnsiTheme="minorHAnsi" w:cstheme="minorHAnsi"/>
          <w:b/>
          <w:bCs/>
          <w:i/>
          <w:iCs/>
          <w:color w:val="002060"/>
          <w:sz w:val="22"/>
          <w:szCs w:val="22"/>
          <w:lang w:eastAsia="fr-FR"/>
        </w:rPr>
        <w:t>i</w:t>
      </w:r>
      <w:r>
        <w:rPr>
          <w:rFonts w:asciiTheme="minorHAnsi" w:eastAsia="Times New Roman" w:hAnsiTheme="minorHAnsi" w:cstheme="minorHAnsi"/>
          <w:b/>
          <w:bCs/>
          <w:i/>
          <w:iCs/>
          <w:color w:val="002060"/>
          <w:sz w:val="22"/>
          <w:szCs w:val="22"/>
          <w:lang w:eastAsia="fr-FR"/>
        </w:rPr>
        <w:t xml:space="preserve">ser à être reconnue comme un territoire </w:t>
      </w:r>
      <w:r w:rsidR="00481078">
        <w:rPr>
          <w:rFonts w:asciiTheme="minorHAnsi" w:eastAsia="Times New Roman" w:hAnsiTheme="minorHAnsi" w:cstheme="minorHAnsi"/>
          <w:b/>
          <w:bCs/>
          <w:i/>
          <w:iCs/>
          <w:color w:val="002060"/>
          <w:sz w:val="22"/>
          <w:szCs w:val="22"/>
          <w:lang w:eastAsia="fr-FR"/>
        </w:rPr>
        <w:t>exemplaire</w:t>
      </w:r>
      <w:r>
        <w:rPr>
          <w:rFonts w:asciiTheme="minorHAnsi" w:eastAsia="Times New Roman" w:hAnsiTheme="minorHAnsi" w:cstheme="minorHAnsi"/>
          <w:b/>
          <w:bCs/>
          <w:i/>
          <w:iCs/>
          <w:color w:val="002060"/>
          <w:sz w:val="22"/>
          <w:szCs w:val="22"/>
          <w:lang w:eastAsia="fr-FR"/>
        </w:rPr>
        <w:t xml:space="preserve"> de la protection et de la régénération de la biodiversité animale et végétale terrestre et maritime de la méditerranée</w:t>
      </w:r>
      <w:r w:rsidR="00505B5D">
        <w:rPr>
          <w:rFonts w:asciiTheme="minorHAnsi" w:eastAsia="Times New Roman" w:hAnsiTheme="minorHAnsi" w:cstheme="minorHAnsi"/>
          <w:b/>
          <w:bCs/>
          <w:i/>
          <w:iCs/>
          <w:color w:val="002060"/>
          <w:sz w:val="22"/>
          <w:szCs w:val="22"/>
          <w:lang w:eastAsia="fr-FR"/>
        </w:rPr>
        <w:t>.</w:t>
      </w:r>
    </w:p>
    <w:p w14:paraId="1664A97C" w14:textId="742BACC3" w:rsidR="00366262" w:rsidRPr="005975EC" w:rsidRDefault="00366262" w:rsidP="00366262">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sidRPr="005975EC">
        <w:rPr>
          <w:rFonts w:asciiTheme="minorHAnsi" w:eastAsia="Times New Roman" w:hAnsiTheme="minorHAnsi" w:cstheme="minorHAnsi"/>
          <w:color w:val="000000" w:themeColor="text1"/>
          <w:sz w:val="22"/>
          <w:szCs w:val="22"/>
          <w:u w:val="single"/>
          <w:lang w:eastAsia="fr-FR"/>
        </w:rPr>
        <w:t xml:space="preserve">Il serait souhaitable de modifier le nom du Parc national </w:t>
      </w:r>
    </w:p>
    <w:p w14:paraId="2EC6BB63" w14:textId="77777777" w:rsidR="00366262" w:rsidRPr="005975EC" w:rsidRDefault="00366262" w:rsidP="00366262">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sidRPr="005975EC">
        <w:rPr>
          <w:rFonts w:asciiTheme="minorHAnsi" w:eastAsia="Times New Roman" w:hAnsiTheme="minorHAnsi" w:cstheme="minorHAnsi"/>
          <w:color w:val="000000" w:themeColor="text1"/>
          <w:sz w:val="22"/>
          <w:szCs w:val="22"/>
          <w:lang w:eastAsia="fr-FR"/>
        </w:rPr>
        <w:t xml:space="preserve">Le nom de « Parc national de Port-Cros » s’avère de plus en plus être un frein. La majorité des personnes pensent toujours que le </w:t>
      </w:r>
      <w:r>
        <w:rPr>
          <w:rFonts w:asciiTheme="minorHAnsi" w:eastAsia="Times New Roman" w:hAnsiTheme="minorHAnsi" w:cstheme="minorHAnsi"/>
          <w:color w:val="000000" w:themeColor="text1"/>
          <w:sz w:val="22"/>
          <w:szCs w:val="22"/>
          <w:lang w:eastAsia="fr-FR"/>
        </w:rPr>
        <w:t>P</w:t>
      </w:r>
      <w:r w:rsidRPr="005975EC">
        <w:rPr>
          <w:rFonts w:asciiTheme="minorHAnsi" w:eastAsia="Times New Roman" w:hAnsiTheme="minorHAnsi" w:cstheme="minorHAnsi"/>
          <w:color w:val="000000" w:themeColor="text1"/>
          <w:sz w:val="22"/>
          <w:szCs w:val="22"/>
          <w:lang w:eastAsia="fr-FR"/>
        </w:rPr>
        <w:t>arc national est limité à l’île de Port-Cros. C’est un obstacle pour la notoriété et l’identité de Porquerolles, tout comme pour l’archipel et chacune des communes adhérentes du littoral, mais aussi pour l’application des règles de comportement puisque les visiteurs ne pensent pas être dans un parc national.</w:t>
      </w:r>
    </w:p>
    <w:p w14:paraId="190F876E" w14:textId="77777777" w:rsidR="00366262" w:rsidRPr="005975EC" w:rsidRDefault="00366262" w:rsidP="00366262">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sidRPr="005975EC">
        <w:rPr>
          <w:rFonts w:asciiTheme="minorHAnsi" w:eastAsia="Times New Roman" w:hAnsiTheme="minorHAnsi" w:cstheme="minorHAnsi"/>
          <w:color w:val="000000" w:themeColor="text1"/>
          <w:sz w:val="22"/>
          <w:szCs w:val="22"/>
          <w:lang w:eastAsia="fr-FR"/>
        </w:rPr>
        <w:t>Les référence au passé (premier parc national européen) et les arguments administratifs qui sont encore avancés pour ne pas aborder cette question du changement sont naturellement à prendre en compte, mais les avantages d’un changement l’emportent largement.</w:t>
      </w:r>
    </w:p>
    <w:p w14:paraId="03CB3EDD" w14:textId="77777777" w:rsidR="00366262" w:rsidRPr="005975EC" w:rsidRDefault="00366262" w:rsidP="00366262">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sidRPr="005975EC">
        <w:rPr>
          <w:rFonts w:asciiTheme="minorHAnsi" w:eastAsia="Times New Roman" w:hAnsiTheme="minorHAnsi" w:cstheme="minorHAnsi"/>
          <w:color w:val="000000" w:themeColor="text1"/>
          <w:sz w:val="22"/>
          <w:szCs w:val="22"/>
          <w:lang w:eastAsia="fr-FR"/>
        </w:rPr>
        <w:t xml:space="preserve">Suggestion : </w:t>
      </w:r>
      <w:r w:rsidRPr="005975EC">
        <w:rPr>
          <w:i/>
          <w:iCs/>
          <w:sz w:val="22"/>
          <w:szCs w:val="22"/>
        </w:rPr>
        <w:t>« Parc national de la baie des îles d’or »</w:t>
      </w:r>
      <w:r w:rsidRPr="005975EC">
        <w:rPr>
          <w:sz w:val="22"/>
          <w:szCs w:val="22"/>
        </w:rPr>
        <w:t xml:space="preserve"> (PNBIO) qui – outre l’évocation de beauté, et son acronyme « BIO », engloberait à la fois les trois </w:t>
      </w:r>
      <w:r>
        <w:rPr>
          <w:sz w:val="22"/>
          <w:szCs w:val="22"/>
        </w:rPr>
        <w:t>î</w:t>
      </w:r>
      <w:r w:rsidRPr="005975EC">
        <w:rPr>
          <w:sz w:val="22"/>
          <w:szCs w:val="22"/>
        </w:rPr>
        <w:t xml:space="preserve">les, les communes continentales d’adhésion et l’espace maritime correspondant. </w:t>
      </w:r>
    </w:p>
    <w:p w14:paraId="0E54865D" w14:textId="77777777" w:rsidR="00366262" w:rsidRPr="00964027" w:rsidRDefault="00366262" w:rsidP="00366262">
      <w:pPr>
        <w:rPr>
          <w:rFonts w:asciiTheme="minorHAnsi" w:eastAsia="Times New Roman" w:hAnsiTheme="minorHAnsi" w:cstheme="minorHAnsi"/>
          <w:color w:val="000000" w:themeColor="text1"/>
          <w:sz w:val="22"/>
          <w:szCs w:val="22"/>
          <w:lang w:eastAsia="fr-FR"/>
        </w:rPr>
      </w:pPr>
      <w:r w:rsidRPr="005975EC">
        <w:rPr>
          <w:rFonts w:asciiTheme="minorHAnsi" w:eastAsia="Times New Roman" w:hAnsiTheme="minorHAnsi" w:cstheme="minorHAnsi"/>
          <w:color w:val="000000" w:themeColor="text1"/>
          <w:sz w:val="22"/>
          <w:szCs w:val="22"/>
          <w:lang w:eastAsia="fr-FR"/>
        </w:rPr>
        <w:br w:type="page"/>
      </w:r>
    </w:p>
    <w:p w14:paraId="5BB35BC0" w14:textId="77777777" w:rsidR="00366262" w:rsidRPr="00E35335" w:rsidRDefault="00366262" w:rsidP="00366262">
      <w:pPr>
        <w:pStyle w:val="Paragraphedeliste"/>
        <w:numPr>
          <w:ilvl w:val="1"/>
          <w:numId w:val="6"/>
        </w:numPr>
        <w:rPr>
          <w:rFonts w:asciiTheme="minorHAnsi" w:eastAsia="Times New Roman" w:hAnsiTheme="minorHAnsi" w:cstheme="minorHAnsi"/>
          <w:b/>
          <w:bCs/>
          <w:color w:val="2F5496" w:themeColor="accent1" w:themeShade="BF"/>
          <w:lang w:eastAsia="fr-FR"/>
        </w:rPr>
      </w:pPr>
      <w:r w:rsidRPr="00E35335">
        <w:rPr>
          <w:rFonts w:asciiTheme="minorHAnsi" w:hAnsiTheme="minorHAnsi" w:cstheme="minorHAnsi"/>
          <w:b/>
          <w:bCs/>
          <w:color w:val="2F5496" w:themeColor="accent1" w:themeShade="BF"/>
        </w:rPr>
        <w:lastRenderedPageBreak/>
        <w:t>Définir et promouvoir une nouvelle politique du tourisme</w:t>
      </w:r>
    </w:p>
    <w:p w14:paraId="0AD3B6E9" w14:textId="77777777" w:rsidR="00366262" w:rsidRPr="00F10302" w:rsidRDefault="00366262" w:rsidP="00366262">
      <w:pPr>
        <w:jc w:val="both"/>
        <w:rPr>
          <w:rFonts w:asciiTheme="minorHAnsi" w:hAnsiTheme="minorHAnsi" w:cstheme="minorHAnsi"/>
        </w:rPr>
      </w:pPr>
      <w:r w:rsidRPr="00F10302">
        <w:rPr>
          <w:rFonts w:asciiTheme="minorHAnsi" w:hAnsiTheme="minorHAnsi" w:cstheme="minorHAnsi"/>
        </w:rPr>
        <w:t xml:space="preserve"> </w:t>
      </w:r>
    </w:p>
    <w:p w14:paraId="771CBA2B" w14:textId="77777777" w:rsidR="00366262" w:rsidRPr="00013A91" w:rsidRDefault="00366262" w:rsidP="00366262">
      <w:pPr>
        <w:jc w:val="both"/>
        <w:rPr>
          <w:rFonts w:asciiTheme="minorHAnsi" w:hAnsiTheme="minorHAnsi" w:cstheme="minorHAnsi"/>
          <w:sz w:val="22"/>
          <w:szCs w:val="22"/>
        </w:rPr>
      </w:pPr>
      <w:r w:rsidRPr="00013A91">
        <w:rPr>
          <w:rFonts w:asciiTheme="minorHAnsi" w:hAnsiTheme="minorHAnsi" w:cstheme="minorHAnsi"/>
          <w:sz w:val="22"/>
          <w:szCs w:val="22"/>
        </w:rPr>
        <w:t xml:space="preserve">La vie économique, la vie humaine et la vie de la nature de Porquerolles sont entièrement conditionnées par le tourisme.  </w:t>
      </w:r>
    </w:p>
    <w:p w14:paraId="241F064C" w14:textId="77777777" w:rsidR="00366262" w:rsidRPr="00013A91" w:rsidRDefault="00366262" w:rsidP="00366262">
      <w:pPr>
        <w:jc w:val="both"/>
        <w:rPr>
          <w:rFonts w:asciiTheme="minorHAnsi" w:hAnsiTheme="minorHAnsi" w:cstheme="minorHAnsi"/>
          <w:sz w:val="22"/>
          <w:szCs w:val="22"/>
        </w:rPr>
      </w:pPr>
    </w:p>
    <w:p w14:paraId="5541630E" w14:textId="48AEF751" w:rsidR="00366262" w:rsidRPr="00013A91" w:rsidRDefault="00366262" w:rsidP="00366262">
      <w:pPr>
        <w:jc w:val="both"/>
        <w:rPr>
          <w:rFonts w:asciiTheme="minorHAnsi" w:hAnsiTheme="minorHAnsi" w:cstheme="minorHAnsi"/>
          <w:sz w:val="22"/>
          <w:szCs w:val="22"/>
        </w:rPr>
      </w:pPr>
      <w:r w:rsidRPr="00013A91">
        <w:rPr>
          <w:rFonts w:asciiTheme="minorHAnsi" w:hAnsiTheme="minorHAnsi" w:cstheme="minorHAnsi"/>
          <w:sz w:val="22"/>
          <w:szCs w:val="22"/>
        </w:rPr>
        <w:t xml:space="preserve">La politique touristique actuelle est </w:t>
      </w:r>
      <w:r w:rsidR="00E12900">
        <w:rPr>
          <w:rFonts w:asciiTheme="minorHAnsi" w:hAnsiTheme="minorHAnsi" w:cstheme="minorHAnsi"/>
          <w:sz w:val="22"/>
          <w:szCs w:val="22"/>
        </w:rPr>
        <w:t>essentiellement</w:t>
      </w:r>
      <w:r w:rsidRPr="00013A91">
        <w:rPr>
          <w:rFonts w:asciiTheme="minorHAnsi" w:hAnsiTheme="minorHAnsi" w:cstheme="minorHAnsi"/>
          <w:sz w:val="22"/>
          <w:szCs w:val="22"/>
        </w:rPr>
        <w:t xml:space="preserve"> fondée sur l’attrait des plages et du soleil et réduite</w:t>
      </w:r>
      <w:r w:rsidR="00E12900">
        <w:rPr>
          <w:rFonts w:asciiTheme="minorHAnsi" w:hAnsiTheme="minorHAnsi" w:cstheme="minorHAnsi"/>
          <w:sz w:val="22"/>
          <w:szCs w:val="22"/>
        </w:rPr>
        <w:t>,</w:t>
      </w:r>
      <w:r w:rsidRPr="00013A91">
        <w:rPr>
          <w:rFonts w:asciiTheme="minorHAnsi" w:hAnsiTheme="minorHAnsi" w:cstheme="minorHAnsi"/>
          <w:sz w:val="22"/>
          <w:szCs w:val="22"/>
        </w:rPr>
        <w:t xml:space="preserve"> de ce fait</w:t>
      </w:r>
      <w:r w:rsidR="00E12900">
        <w:rPr>
          <w:rFonts w:asciiTheme="minorHAnsi" w:hAnsiTheme="minorHAnsi" w:cstheme="minorHAnsi"/>
          <w:sz w:val="22"/>
          <w:szCs w:val="22"/>
        </w:rPr>
        <w:t>,</w:t>
      </w:r>
      <w:r w:rsidRPr="00013A91">
        <w:rPr>
          <w:rFonts w:asciiTheme="minorHAnsi" w:hAnsiTheme="minorHAnsi" w:cstheme="minorHAnsi"/>
          <w:sz w:val="22"/>
          <w:szCs w:val="22"/>
        </w:rPr>
        <w:t xml:space="preserve"> à la saison </w:t>
      </w:r>
      <w:r w:rsidR="00E12900">
        <w:rPr>
          <w:rFonts w:asciiTheme="minorHAnsi" w:hAnsiTheme="minorHAnsi" w:cstheme="minorHAnsi"/>
          <w:sz w:val="22"/>
          <w:szCs w:val="22"/>
        </w:rPr>
        <w:t>d’été</w:t>
      </w:r>
      <w:r w:rsidRPr="00013A91">
        <w:rPr>
          <w:rFonts w:asciiTheme="minorHAnsi" w:hAnsiTheme="minorHAnsi" w:cstheme="minorHAnsi"/>
          <w:sz w:val="22"/>
          <w:szCs w:val="22"/>
        </w:rPr>
        <w:t>.</w:t>
      </w:r>
    </w:p>
    <w:p w14:paraId="4881FAEF" w14:textId="77777777" w:rsidR="00366262" w:rsidRPr="00013A91" w:rsidRDefault="00366262" w:rsidP="00366262">
      <w:pPr>
        <w:jc w:val="both"/>
        <w:rPr>
          <w:rFonts w:asciiTheme="minorHAnsi" w:hAnsiTheme="minorHAnsi" w:cstheme="minorHAnsi"/>
          <w:sz w:val="22"/>
          <w:szCs w:val="22"/>
        </w:rPr>
      </w:pPr>
    </w:p>
    <w:p w14:paraId="3D847D6A" w14:textId="188B4BD0" w:rsidR="00366262" w:rsidRDefault="00E12900" w:rsidP="00366262">
      <w:pPr>
        <w:jc w:val="both"/>
        <w:rPr>
          <w:rFonts w:asciiTheme="minorHAnsi" w:hAnsiTheme="minorHAnsi" w:cstheme="minorHAnsi"/>
          <w:sz w:val="22"/>
          <w:szCs w:val="22"/>
        </w:rPr>
      </w:pPr>
      <w:r>
        <w:rPr>
          <w:rFonts w:asciiTheme="minorHAnsi" w:hAnsiTheme="minorHAnsi" w:cstheme="minorHAnsi"/>
          <w:sz w:val="22"/>
          <w:szCs w:val="22"/>
        </w:rPr>
        <w:t>E</w:t>
      </w:r>
      <w:r w:rsidR="00366262" w:rsidRPr="00013A91">
        <w:rPr>
          <w:rFonts w:asciiTheme="minorHAnsi" w:hAnsiTheme="minorHAnsi" w:cstheme="minorHAnsi"/>
          <w:sz w:val="22"/>
          <w:szCs w:val="22"/>
        </w:rPr>
        <w:t>lle attire une grande quantité de visiteurs à la journée, voire à la demi-journée, se rendant directement à la plage dès leur arrivée sur l’île. Ces visiteurs apportent peu à l’économie de l’île</w:t>
      </w:r>
      <w:r>
        <w:rPr>
          <w:rFonts w:asciiTheme="minorHAnsi" w:hAnsiTheme="minorHAnsi" w:cstheme="minorHAnsi"/>
          <w:sz w:val="22"/>
          <w:szCs w:val="22"/>
        </w:rPr>
        <w:t>.</w:t>
      </w:r>
      <w:r w:rsidR="00366262" w:rsidRPr="00013A91">
        <w:rPr>
          <w:rFonts w:asciiTheme="minorHAnsi" w:hAnsiTheme="minorHAnsi" w:cstheme="minorHAnsi"/>
          <w:sz w:val="22"/>
          <w:szCs w:val="22"/>
        </w:rPr>
        <w:t xml:space="preserve"> </w:t>
      </w:r>
      <w:r>
        <w:rPr>
          <w:rFonts w:asciiTheme="minorHAnsi" w:hAnsiTheme="minorHAnsi" w:cstheme="minorHAnsi"/>
          <w:sz w:val="22"/>
          <w:szCs w:val="22"/>
        </w:rPr>
        <w:t xml:space="preserve">             P</w:t>
      </w:r>
      <w:r w:rsidR="00366262" w:rsidRPr="00013A91">
        <w:rPr>
          <w:rFonts w:asciiTheme="minorHAnsi" w:hAnsiTheme="minorHAnsi" w:cstheme="minorHAnsi"/>
          <w:sz w:val="22"/>
          <w:szCs w:val="22"/>
        </w:rPr>
        <w:t>ar contre</w:t>
      </w:r>
      <w:r>
        <w:rPr>
          <w:rFonts w:asciiTheme="minorHAnsi" w:hAnsiTheme="minorHAnsi" w:cstheme="minorHAnsi"/>
          <w:sz w:val="22"/>
          <w:szCs w:val="22"/>
        </w:rPr>
        <w:t>,</w:t>
      </w:r>
      <w:r w:rsidR="00366262" w:rsidRPr="00013A91">
        <w:rPr>
          <w:rFonts w:asciiTheme="minorHAnsi" w:hAnsiTheme="minorHAnsi" w:cstheme="minorHAnsi"/>
          <w:sz w:val="22"/>
          <w:szCs w:val="22"/>
        </w:rPr>
        <w:t xml:space="preserve"> leur accueil est une charge importante pour la collectivité en matière de sanitaires publics, de consommation d’eau, de gestion des déchets, d’impacts sur l’équilibre de la nature, et de risque incendie, etc.</w:t>
      </w:r>
    </w:p>
    <w:p w14:paraId="31288D38" w14:textId="7BBE6A97" w:rsidR="00E12900" w:rsidRDefault="00E12900" w:rsidP="00366262">
      <w:pPr>
        <w:jc w:val="both"/>
        <w:rPr>
          <w:rFonts w:asciiTheme="minorHAnsi" w:hAnsiTheme="minorHAnsi" w:cstheme="minorHAnsi"/>
          <w:sz w:val="22"/>
          <w:szCs w:val="22"/>
        </w:rPr>
      </w:pPr>
    </w:p>
    <w:p w14:paraId="11CBE9A8" w14:textId="77777777" w:rsidR="00E12900" w:rsidRDefault="00E12900" w:rsidP="00E12900">
      <w:pPr>
        <w:autoSpaceDE w:val="0"/>
        <w:autoSpaceDN w:val="0"/>
        <w:adjustRightInd w:val="0"/>
        <w:jc w:val="both"/>
        <w:rPr>
          <w:rFonts w:asciiTheme="minorHAnsi" w:eastAsia="Times New Roman" w:hAnsiTheme="minorHAnsi" w:cstheme="minorHAnsi"/>
          <w:color w:val="202122"/>
          <w:sz w:val="22"/>
          <w:szCs w:val="22"/>
          <w:lang w:eastAsia="fr-FR"/>
        </w:rPr>
      </w:pPr>
      <w:r w:rsidRPr="00E12900">
        <w:rPr>
          <w:rFonts w:asciiTheme="minorHAnsi" w:eastAsia="Times New Roman" w:hAnsiTheme="minorHAnsi" w:cstheme="minorHAnsi"/>
          <w:color w:val="202122"/>
          <w:sz w:val="22"/>
          <w:szCs w:val="22"/>
          <w:lang w:eastAsia="fr-FR"/>
        </w:rPr>
        <w:t xml:space="preserve">L’atout touristique spécifique de l’intérêt d’un Parc national exceptionnel n’est ni suffisamment mis en avant dans la communication, ni construit comme une offre originale. </w:t>
      </w:r>
    </w:p>
    <w:p w14:paraId="72A6395F" w14:textId="77777777" w:rsidR="00E12900" w:rsidRDefault="00E12900" w:rsidP="00E12900">
      <w:pPr>
        <w:autoSpaceDE w:val="0"/>
        <w:autoSpaceDN w:val="0"/>
        <w:adjustRightInd w:val="0"/>
        <w:jc w:val="both"/>
        <w:rPr>
          <w:rFonts w:asciiTheme="minorHAnsi" w:eastAsia="Times New Roman" w:hAnsiTheme="minorHAnsi" w:cstheme="minorHAnsi"/>
          <w:color w:val="202122"/>
          <w:sz w:val="22"/>
          <w:szCs w:val="22"/>
          <w:lang w:eastAsia="fr-FR"/>
        </w:rPr>
      </w:pPr>
    </w:p>
    <w:p w14:paraId="1539564C" w14:textId="097A9B6F" w:rsidR="00E12900" w:rsidRPr="00E12900" w:rsidRDefault="00E12900" w:rsidP="00E12900">
      <w:pPr>
        <w:autoSpaceDE w:val="0"/>
        <w:autoSpaceDN w:val="0"/>
        <w:adjustRightInd w:val="0"/>
        <w:jc w:val="both"/>
        <w:rPr>
          <w:rFonts w:asciiTheme="minorHAnsi" w:eastAsia="Times New Roman" w:hAnsiTheme="minorHAnsi" w:cstheme="minorHAnsi"/>
          <w:color w:val="202122"/>
          <w:sz w:val="22"/>
          <w:szCs w:val="22"/>
          <w:lang w:eastAsia="fr-FR"/>
        </w:rPr>
      </w:pPr>
      <w:r w:rsidRPr="00E12900">
        <w:rPr>
          <w:rFonts w:asciiTheme="minorHAnsi" w:eastAsia="Times New Roman" w:hAnsiTheme="minorHAnsi" w:cstheme="minorHAnsi"/>
          <w:b/>
          <w:bCs/>
          <w:i/>
          <w:iCs/>
          <w:color w:val="002060"/>
          <w:sz w:val="22"/>
          <w:szCs w:val="22"/>
          <w:lang w:eastAsia="fr-FR"/>
        </w:rPr>
        <w:t>La communication touristique devrait être centrée sur l’attrait de</w:t>
      </w:r>
      <w:r w:rsidR="003A3485">
        <w:rPr>
          <w:rFonts w:asciiTheme="minorHAnsi" w:eastAsia="Times New Roman" w:hAnsiTheme="minorHAnsi" w:cstheme="minorHAnsi"/>
          <w:b/>
          <w:bCs/>
          <w:i/>
          <w:iCs/>
          <w:color w:val="002060"/>
          <w:sz w:val="22"/>
          <w:szCs w:val="22"/>
          <w:lang w:eastAsia="fr-FR"/>
        </w:rPr>
        <w:t xml:space="preserve"> la</w:t>
      </w:r>
      <w:r w:rsidRPr="00E12900">
        <w:rPr>
          <w:rFonts w:asciiTheme="minorHAnsi" w:eastAsia="Times New Roman" w:hAnsiTheme="minorHAnsi" w:cstheme="minorHAnsi"/>
          <w:b/>
          <w:bCs/>
          <w:i/>
          <w:iCs/>
          <w:color w:val="002060"/>
          <w:sz w:val="22"/>
          <w:szCs w:val="22"/>
          <w:lang w:eastAsia="fr-FR"/>
        </w:rPr>
        <w:t xml:space="preserve"> découverte et </w:t>
      </w:r>
      <w:r w:rsidR="00A250B4" w:rsidRPr="00E12900">
        <w:rPr>
          <w:rFonts w:asciiTheme="minorHAnsi" w:eastAsia="Times New Roman" w:hAnsiTheme="minorHAnsi" w:cstheme="minorHAnsi"/>
          <w:b/>
          <w:bCs/>
          <w:i/>
          <w:iCs/>
          <w:color w:val="002060"/>
          <w:sz w:val="22"/>
          <w:szCs w:val="22"/>
          <w:lang w:eastAsia="fr-FR"/>
        </w:rPr>
        <w:t>de</w:t>
      </w:r>
      <w:r w:rsidR="00A250B4">
        <w:rPr>
          <w:rFonts w:asciiTheme="minorHAnsi" w:eastAsia="Times New Roman" w:hAnsiTheme="minorHAnsi" w:cstheme="minorHAnsi"/>
          <w:b/>
          <w:bCs/>
          <w:i/>
          <w:iCs/>
          <w:color w:val="002060"/>
          <w:sz w:val="22"/>
          <w:szCs w:val="22"/>
          <w:lang w:eastAsia="fr-FR"/>
        </w:rPr>
        <w:t xml:space="preserve"> la</w:t>
      </w:r>
      <w:r w:rsidR="00A250B4" w:rsidRPr="00E12900">
        <w:rPr>
          <w:rFonts w:asciiTheme="minorHAnsi" w:eastAsia="Times New Roman" w:hAnsiTheme="minorHAnsi" w:cstheme="minorHAnsi"/>
          <w:b/>
          <w:bCs/>
          <w:i/>
          <w:iCs/>
          <w:color w:val="002060"/>
          <w:sz w:val="22"/>
          <w:szCs w:val="22"/>
          <w:lang w:eastAsia="fr-FR"/>
        </w:rPr>
        <w:t xml:space="preserve"> connaissance</w:t>
      </w:r>
      <w:r w:rsidRPr="00E12900">
        <w:rPr>
          <w:rFonts w:asciiTheme="minorHAnsi" w:eastAsia="Times New Roman" w:hAnsiTheme="minorHAnsi" w:cstheme="minorHAnsi"/>
          <w:b/>
          <w:bCs/>
          <w:i/>
          <w:iCs/>
          <w:color w:val="002060"/>
          <w:sz w:val="22"/>
          <w:szCs w:val="22"/>
          <w:lang w:eastAsia="fr-FR"/>
        </w:rPr>
        <w:t xml:space="preserve"> des richesses et de la diversité des espèces végétales et animales terrestres et maritime du Parc national (</w:t>
      </w:r>
      <w:r w:rsidRPr="00E12900">
        <w:rPr>
          <w:rFonts w:asciiTheme="minorHAnsi" w:eastAsia="Times New Roman" w:hAnsiTheme="minorHAnsi" w:cstheme="minorHAnsi"/>
          <w:b/>
          <w:bCs/>
          <w:color w:val="002060"/>
          <w:sz w:val="22"/>
          <w:szCs w:val="22"/>
          <w:lang w:eastAsia="fr-FR"/>
        </w:rPr>
        <w:t>voir 3.2).</w:t>
      </w:r>
      <w:r w:rsidRPr="00E12900">
        <w:rPr>
          <w:rFonts w:asciiTheme="minorHAnsi" w:eastAsia="Times New Roman" w:hAnsiTheme="minorHAnsi" w:cstheme="minorHAnsi"/>
          <w:color w:val="002060"/>
          <w:sz w:val="22"/>
          <w:szCs w:val="22"/>
          <w:lang w:eastAsia="fr-FR"/>
        </w:rPr>
        <w:t xml:space="preserve"> </w:t>
      </w:r>
    </w:p>
    <w:p w14:paraId="1ECC1624" w14:textId="77777777" w:rsidR="00366262" w:rsidRPr="005207EB" w:rsidRDefault="00366262" w:rsidP="00366262">
      <w:pPr>
        <w:autoSpaceDE w:val="0"/>
        <w:autoSpaceDN w:val="0"/>
        <w:adjustRightInd w:val="0"/>
        <w:jc w:val="both"/>
        <w:rPr>
          <w:rFonts w:asciiTheme="minorHAnsi" w:hAnsiTheme="minorHAnsi" w:cstheme="minorHAnsi"/>
          <w:sz w:val="22"/>
          <w:szCs w:val="22"/>
          <w:u w:val="single"/>
        </w:rPr>
      </w:pPr>
    </w:p>
    <w:p w14:paraId="167A1343" w14:textId="77777777" w:rsidR="00366262" w:rsidRPr="00013A91" w:rsidRDefault="00366262" w:rsidP="00366262">
      <w:pPr>
        <w:autoSpaceDE w:val="0"/>
        <w:autoSpaceDN w:val="0"/>
        <w:adjustRightInd w:val="0"/>
        <w:jc w:val="both"/>
        <w:rPr>
          <w:rFonts w:asciiTheme="minorHAnsi" w:hAnsiTheme="minorHAnsi" w:cstheme="minorHAnsi"/>
          <w:sz w:val="22"/>
          <w:szCs w:val="22"/>
        </w:rPr>
      </w:pPr>
      <w:r w:rsidRPr="005207EB">
        <w:rPr>
          <w:rFonts w:asciiTheme="minorHAnsi" w:hAnsiTheme="minorHAnsi" w:cstheme="minorHAnsi"/>
          <w:sz w:val="22"/>
          <w:szCs w:val="22"/>
          <w:u w:val="single"/>
        </w:rPr>
        <w:t>Le tourisme de Porquerolles sera progressivement affecté par les impacts du dérèglement climatique</w:t>
      </w:r>
      <w:r w:rsidRPr="00013A91">
        <w:rPr>
          <w:rFonts w:asciiTheme="minorHAnsi" w:hAnsiTheme="minorHAnsi" w:cstheme="minorHAnsi"/>
          <w:sz w:val="22"/>
          <w:szCs w:val="22"/>
        </w:rPr>
        <w:t> :</w:t>
      </w:r>
    </w:p>
    <w:p w14:paraId="64419CF2" w14:textId="77777777" w:rsidR="00366262" w:rsidRPr="00013A91" w:rsidRDefault="00366262" w:rsidP="00366262">
      <w:pPr>
        <w:pStyle w:val="Paragraphedeliste"/>
        <w:numPr>
          <w:ilvl w:val="0"/>
          <w:numId w:val="4"/>
        </w:numPr>
        <w:autoSpaceDE w:val="0"/>
        <w:autoSpaceDN w:val="0"/>
        <w:adjustRightInd w:val="0"/>
        <w:jc w:val="both"/>
        <w:rPr>
          <w:rFonts w:asciiTheme="minorHAnsi" w:hAnsiTheme="minorHAnsi" w:cstheme="minorHAnsi"/>
          <w:sz w:val="22"/>
          <w:szCs w:val="22"/>
        </w:rPr>
      </w:pPr>
      <w:r w:rsidRPr="00013A91">
        <w:rPr>
          <w:rFonts w:asciiTheme="minorHAnsi" w:hAnsiTheme="minorHAnsi" w:cstheme="minorHAnsi"/>
          <w:sz w:val="22"/>
          <w:szCs w:val="22"/>
        </w:rPr>
        <w:t xml:space="preserve">La montée mécanique inexorable du niveau de la méditerranée </w:t>
      </w:r>
      <w:r w:rsidRPr="00013A91">
        <w:rPr>
          <w:rFonts w:asciiTheme="minorHAnsi" w:hAnsiTheme="minorHAnsi" w:cstheme="minorHAnsi"/>
          <w:color w:val="000000" w:themeColor="text1"/>
          <w:sz w:val="22"/>
          <w:szCs w:val="22"/>
        </w:rPr>
        <w:t xml:space="preserve">(2,6 à 2.9 mm par an) </w:t>
      </w:r>
      <w:r w:rsidRPr="00013A91">
        <w:rPr>
          <w:rFonts w:asciiTheme="minorHAnsi" w:hAnsiTheme="minorHAnsi" w:cstheme="minorHAnsi"/>
          <w:sz w:val="22"/>
          <w:szCs w:val="22"/>
        </w:rPr>
        <w:t xml:space="preserve">réduira la largeur des plages, déjà étroites, jusqu’à les faire complètement disparaître. </w:t>
      </w:r>
    </w:p>
    <w:p w14:paraId="442EE52D" w14:textId="5E97FFB8" w:rsidR="00366262" w:rsidRPr="00013A91" w:rsidRDefault="00366262" w:rsidP="00366262">
      <w:pPr>
        <w:pStyle w:val="Paragraphedeliste"/>
        <w:numPr>
          <w:ilvl w:val="0"/>
          <w:numId w:val="4"/>
        </w:numPr>
        <w:autoSpaceDE w:val="0"/>
        <w:autoSpaceDN w:val="0"/>
        <w:adjustRightInd w:val="0"/>
        <w:jc w:val="both"/>
        <w:rPr>
          <w:rFonts w:asciiTheme="minorHAnsi" w:hAnsiTheme="minorHAnsi" w:cstheme="minorHAnsi"/>
          <w:sz w:val="22"/>
          <w:szCs w:val="22"/>
        </w:rPr>
      </w:pPr>
      <w:r w:rsidRPr="00013A91">
        <w:rPr>
          <w:rFonts w:asciiTheme="minorHAnsi" w:hAnsiTheme="minorHAnsi" w:cstheme="minorHAnsi"/>
          <w:sz w:val="22"/>
          <w:szCs w:val="22"/>
        </w:rPr>
        <w:t>L’élévation régulière des températures</w:t>
      </w:r>
      <w:r w:rsidRPr="00013A91">
        <w:rPr>
          <w:rFonts w:asciiTheme="minorHAnsi" w:hAnsiTheme="minorHAnsi" w:cstheme="minorHAnsi"/>
          <w:color w:val="FF0000"/>
          <w:sz w:val="22"/>
          <w:szCs w:val="22"/>
        </w:rPr>
        <w:t xml:space="preserve"> </w:t>
      </w:r>
      <w:r w:rsidRPr="00013A91">
        <w:rPr>
          <w:rFonts w:asciiTheme="minorHAnsi" w:hAnsiTheme="minorHAnsi" w:cstheme="minorHAnsi"/>
          <w:color w:val="000000" w:themeColor="text1"/>
          <w:sz w:val="22"/>
          <w:szCs w:val="22"/>
        </w:rPr>
        <w:t xml:space="preserve">rendra les séjours d’été moins supportables. </w:t>
      </w:r>
      <w:r w:rsidR="0051067F">
        <w:rPr>
          <w:rFonts w:asciiTheme="minorHAnsi" w:hAnsiTheme="minorHAnsi" w:cstheme="minorHAnsi"/>
          <w:color w:val="000000" w:themeColor="text1"/>
          <w:sz w:val="22"/>
          <w:szCs w:val="22"/>
        </w:rPr>
        <w:t xml:space="preserve">                         </w:t>
      </w:r>
      <w:r w:rsidRPr="00013A91">
        <w:rPr>
          <w:rFonts w:asciiTheme="minorHAnsi" w:hAnsiTheme="minorHAnsi" w:cstheme="minorHAnsi"/>
          <w:color w:val="000000" w:themeColor="text1"/>
          <w:sz w:val="22"/>
          <w:szCs w:val="22"/>
        </w:rPr>
        <w:t>Ce qui conduira à une nouvelle répartition des périodes de présence, avec notamment un retour à l’intérêt des séjours d’hiver, et un élargissement possible du tourisme à l’année avec des activités différentiées.</w:t>
      </w:r>
    </w:p>
    <w:p w14:paraId="561AD373" w14:textId="77777777" w:rsidR="00366262" w:rsidRPr="00013A91" w:rsidRDefault="00366262" w:rsidP="00366262">
      <w:pPr>
        <w:pStyle w:val="Paragraphedeliste"/>
        <w:numPr>
          <w:ilvl w:val="0"/>
          <w:numId w:val="4"/>
        </w:numPr>
        <w:autoSpaceDE w:val="0"/>
        <w:autoSpaceDN w:val="0"/>
        <w:adjustRightInd w:val="0"/>
        <w:jc w:val="both"/>
        <w:rPr>
          <w:rFonts w:asciiTheme="minorHAnsi" w:hAnsiTheme="minorHAnsi" w:cstheme="minorHAnsi"/>
          <w:sz w:val="22"/>
          <w:szCs w:val="22"/>
        </w:rPr>
      </w:pPr>
      <w:r w:rsidRPr="00013A91">
        <w:rPr>
          <w:rFonts w:asciiTheme="minorHAnsi" w:hAnsiTheme="minorHAnsi" w:cstheme="minorHAnsi"/>
          <w:sz w:val="22"/>
          <w:szCs w:val="22"/>
        </w:rPr>
        <w:t>Les événements météo extrêmes : vents plus violents et pouvant durer plus longtemps, pluies intenses causes d’inondations dans certaines parties de l’île, sécheresses, risque de submersion, etc. pourraient rendre les activités de loisir moins praticables, notamment les activités nautiques.</w:t>
      </w:r>
    </w:p>
    <w:p w14:paraId="5E2ED664" w14:textId="3CF7F71B" w:rsidR="00366262" w:rsidRPr="00013A91" w:rsidRDefault="00366262" w:rsidP="00366262">
      <w:pPr>
        <w:pStyle w:val="Paragraphedeliste"/>
        <w:numPr>
          <w:ilvl w:val="0"/>
          <w:numId w:val="4"/>
        </w:numPr>
        <w:autoSpaceDE w:val="0"/>
        <w:autoSpaceDN w:val="0"/>
        <w:adjustRightInd w:val="0"/>
        <w:jc w:val="both"/>
        <w:rPr>
          <w:rFonts w:asciiTheme="minorHAnsi" w:hAnsiTheme="minorHAnsi" w:cstheme="minorHAnsi"/>
          <w:sz w:val="22"/>
          <w:szCs w:val="22"/>
        </w:rPr>
      </w:pPr>
      <w:r w:rsidRPr="00013A91">
        <w:rPr>
          <w:rFonts w:asciiTheme="minorHAnsi" w:hAnsiTheme="minorHAnsi" w:cstheme="minorHAnsi"/>
          <w:sz w:val="22"/>
          <w:szCs w:val="22"/>
        </w:rPr>
        <w:t>La végétation pourrait souffrir du manque de pluie,</w:t>
      </w:r>
      <w:r w:rsidR="005207EB">
        <w:rPr>
          <w:rFonts w:asciiTheme="minorHAnsi" w:hAnsiTheme="minorHAnsi" w:cstheme="minorHAnsi"/>
          <w:sz w:val="22"/>
          <w:szCs w:val="22"/>
        </w:rPr>
        <w:t xml:space="preserve"> ou inversement</w:t>
      </w:r>
      <w:r w:rsidRPr="00013A91">
        <w:rPr>
          <w:rFonts w:asciiTheme="minorHAnsi" w:hAnsiTheme="minorHAnsi" w:cstheme="minorHAnsi"/>
          <w:sz w:val="22"/>
          <w:szCs w:val="22"/>
        </w:rPr>
        <w:t xml:space="preserve"> de sécheresse, de maladies invasives</w:t>
      </w:r>
      <w:r w:rsidR="005207EB">
        <w:rPr>
          <w:rFonts w:asciiTheme="minorHAnsi" w:hAnsiTheme="minorHAnsi" w:cstheme="minorHAnsi"/>
          <w:sz w:val="22"/>
          <w:szCs w:val="22"/>
        </w:rPr>
        <w:t xml:space="preserve">. </w:t>
      </w:r>
      <w:r w:rsidRPr="00013A91">
        <w:rPr>
          <w:rFonts w:asciiTheme="minorHAnsi" w:hAnsiTheme="minorHAnsi" w:cstheme="minorHAnsi"/>
          <w:sz w:val="22"/>
          <w:szCs w:val="22"/>
        </w:rPr>
        <w:t xml:space="preserve"> </w:t>
      </w:r>
      <w:r w:rsidR="005207EB">
        <w:rPr>
          <w:rFonts w:asciiTheme="minorHAnsi" w:hAnsiTheme="minorHAnsi" w:cstheme="minorHAnsi"/>
          <w:sz w:val="22"/>
          <w:szCs w:val="22"/>
        </w:rPr>
        <w:t>L</w:t>
      </w:r>
      <w:r w:rsidRPr="00013A91">
        <w:rPr>
          <w:rFonts w:asciiTheme="minorHAnsi" w:hAnsiTheme="minorHAnsi" w:cstheme="minorHAnsi"/>
          <w:sz w:val="22"/>
          <w:szCs w:val="22"/>
        </w:rPr>
        <w:t>es paysages pourraient perdre leur charme.</w:t>
      </w:r>
    </w:p>
    <w:p w14:paraId="45E39E95" w14:textId="19EC390E" w:rsidR="00366262" w:rsidRPr="00013A91" w:rsidRDefault="005207EB" w:rsidP="00366262">
      <w:pPr>
        <w:pStyle w:val="Paragraphedeliste"/>
        <w:numPr>
          <w:ilvl w:val="0"/>
          <w:numId w:val="4"/>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Le r</w:t>
      </w:r>
      <w:r w:rsidR="00366262" w:rsidRPr="00013A91">
        <w:rPr>
          <w:rFonts w:asciiTheme="minorHAnsi" w:hAnsiTheme="minorHAnsi" w:cstheme="minorHAnsi"/>
          <w:sz w:val="22"/>
          <w:szCs w:val="22"/>
        </w:rPr>
        <w:t xml:space="preserve">isque </w:t>
      </w:r>
      <w:r>
        <w:rPr>
          <w:rFonts w:asciiTheme="minorHAnsi" w:hAnsiTheme="minorHAnsi" w:cstheme="minorHAnsi"/>
          <w:sz w:val="22"/>
          <w:szCs w:val="22"/>
        </w:rPr>
        <w:t>majeur pour l’île est l’</w:t>
      </w:r>
      <w:r w:rsidR="00366262" w:rsidRPr="00013A91">
        <w:rPr>
          <w:rFonts w:asciiTheme="minorHAnsi" w:hAnsiTheme="minorHAnsi" w:cstheme="minorHAnsi"/>
          <w:sz w:val="22"/>
          <w:szCs w:val="22"/>
        </w:rPr>
        <w:t>incendie</w:t>
      </w:r>
      <w:r>
        <w:rPr>
          <w:rFonts w:asciiTheme="minorHAnsi" w:hAnsiTheme="minorHAnsi" w:cstheme="minorHAnsi"/>
          <w:sz w:val="22"/>
          <w:szCs w:val="22"/>
        </w:rPr>
        <w:t>, avec les</w:t>
      </w:r>
      <w:r w:rsidR="00366262" w:rsidRPr="00013A91">
        <w:rPr>
          <w:rFonts w:asciiTheme="minorHAnsi" w:hAnsiTheme="minorHAnsi" w:cstheme="minorHAnsi"/>
          <w:sz w:val="22"/>
          <w:szCs w:val="22"/>
        </w:rPr>
        <w:t xml:space="preserve"> problèmes de sécurité</w:t>
      </w:r>
      <w:r>
        <w:rPr>
          <w:rFonts w:asciiTheme="minorHAnsi" w:hAnsiTheme="minorHAnsi" w:cstheme="minorHAnsi"/>
          <w:sz w:val="22"/>
          <w:szCs w:val="22"/>
        </w:rPr>
        <w:t xml:space="preserve">, </w:t>
      </w:r>
      <w:r w:rsidR="00366262" w:rsidRPr="00013A91">
        <w:rPr>
          <w:rFonts w:asciiTheme="minorHAnsi" w:hAnsiTheme="minorHAnsi" w:cstheme="minorHAnsi"/>
          <w:sz w:val="22"/>
          <w:szCs w:val="22"/>
        </w:rPr>
        <w:t>d’évacuation des touristes en cas de sinistre</w:t>
      </w:r>
      <w:r>
        <w:rPr>
          <w:rFonts w:asciiTheme="minorHAnsi" w:hAnsiTheme="minorHAnsi" w:cstheme="minorHAnsi"/>
          <w:sz w:val="22"/>
          <w:szCs w:val="22"/>
        </w:rPr>
        <w:t xml:space="preserve"> et de destruction de</w:t>
      </w:r>
      <w:r w:rsidR="00E12900">
        <w:rPr>
          <w:rFonts w:asciiTheme="minorHAnsi" w:hAnsiTheme="minorHAnsi" w:cstheme="minorHAnsi"/>
          <w:sz w:val="22"/>
          <w:szCs w:val="22"/>
        </w:rPr>
        <w:t xml:space="preserve"> la végétation et des animaux.</w:t>
      </w:r>
      <w:r>
        <w:rPr>
          <w:rFonts w:asciiTheme="minorHAnsi" w:hAnsiTheme="minorHAnsi" w:cstheme="minorHAnsi"/>
          <w:sz w:val="22"/>
          <w:szCs w:val="22"/>
        </w:rPr>
        <w:t xml:space="preserve"> </w:t>
      </w:r>
    </w:p>
    <w:p w14:paraId="6D41449F" w14:textId="68FF26FE" w:rsidR="00366262" w:rsidRPr="00013A91" w:rsidRDefault="00366262" w:rsidP="00E12900">
      <w:pPr>
        <w:pStyle w:val="Paragraphedeliste"/>
        <w:autoSpaceDE w:val="0"/>
        <w:autoSpaceDN w:val="0"/>
        <w:adjustRightInd w:val="0"/>
        <w:ind w:left="720"/>
        <w:jc w:val="both"/>
        <w:rPr>
          <w:rFonts w:asciiTheme="minorHAnsi" w:hAnsiTheme="minorHAnsi" w:cstheme="minorHAnsi"/>
          <w:sz w:val="22"/>
          <w:szCs w:val="22"/>
        </w:rPr>
      </w:pPr>
      <w:r w:rsidRPr="00013A91">
        <w:rPr>
          <w:rFonts w:asciiTheme="minorHAnsi" w:hAnsiTheme="minorHAnsi" w:cstheme="minorHAnsi"/>
          <w:sz w:val="22"/>
          <w:szCs w:val="22"/>
        </w:rPr>
        <w:t xml:space="preserve">  </w:t>
      </w:r>
      <w:r w:rsidRPr="00013A91">
        <w:rPr>
          <w:rFonts w:asciiTheme="minorHAnsi" w:hAnsiTheme="minorHAnsi" w:cstheme="minorHAnsi"/>
          <w:color w:val="000000" w:themeColor="text1"/>
          <w:sz w:val="22"/>
          <w:szCs w:val="22"/>
        </w:rPr>
        <w:t xml:space="preserve"> </w:t>
      </w:r>
      <w:r w:rsidRPr="00013A91">
        <w:rPr>
          <w:rFonts w:asciiTheme="minorHAnsi" w:hAnsiTheme="minorHAnsi" w:cstheme="minorHAnsi"/>
          <w:sz w:val="22"/>
          <w:szCs w:val="22"/>
        </w:rPr>
        <w:t xml:space="preserve">  </w:t>
      </w:r>
    </w:p>
    <w:p w14:paraId="7BF2832A" w14:textId="49A10170" w:rsidR="00366262" w:rsidRDefault="00366262" w:rsidP="00366262">
      <w:pPr>
        <w:autoSpaceDE w:val="0"/>
        <w:autoSpaceDN w:val="0"/>
        <w:adjustRightInd w:val="0"/>
        <w:jc w:val="both"/>
        <w:rPr>
          <w:rFonts w:asciiTheme="minorHAnsi" w:hAnsiTheme="minorHAnsi" w:cstheme="minorHAnsi"/>
          <w:sz w:val="22"/>
          <w:szCs w:val="22"/>
        </w:rPr>
      </w:pPr>
      <w:r w:rsidRPr="00013A91">
        <w:rPr>
          <w:rFonts w:asciiTheme="minorHAnsi" w:hAnsiTheme="minorHAnsi" w:cstheme="minorHAnsi"/>
          <w:sz w:val="22"/>
          <w:szCs w:val="22"/>
          <w:u w:val="single"/>
        </w:rPr>
        <w:t xml:space="preserve">Les activités culturelles </w:t>
      </w:r>
      <w:r w:rsidRPr="00013A91">
        <w:rPr>
          <w:rFonts w:asciiTheme="minorHAnsi" w:hAnsiTheme="minorHAnsi" w:cstheme="minorHAnsi"/>
          <w:sz w:val="22"/>
          <w:szCs w:val="22"/>
        </w:rPr>
        <w:t>peuvent faire l’objet d’une offre touristique spécifique comme le montrent déjà les premiers succès de la Villa Carmignac, le festival Jazz à Porquerolles, le jeune Porquerolles Film Festival. Cette offre culturelle ciblée</w:t>
      </w:r>
      <w:r w:rsidR="0051067F">
        <w:rPr>
          <w:rFonts w:asciiTheme="minorHAnsi" w:hAnsiTheme="minorHAnsi" w:cstheme="minorHAnsi"/>
          <w:sz w:val="22"/>
          <w:szCs w:val="22"/>
        </w:rPr>
        <w:t>, qui apporte une diversification de qualité,</w:t>
      </w:r>
      <w:r w:rsidRPr="00013A91">
        <w:rPr>
          <w:rFonts w:asciiTheme="minorHAnsi" w:hAnsiTheme="minorHAnsi" w:cstheme="minorHAnsi"/>
          <w:sz w:val="22"/>
          <w:szCs w:val="22"/>
        </w:rPr>
        <w:t xml:space="preserve"> pourrait </w:t>
      </w:r>
      <w:r w:rsidR="0051067F">
        <w:rPr>
          <w:rFonts w:asciiTheme="minorHAnsi" w:hAnsiTheme="minorHAnsi" w:cstheme="minorHAnsi"/>
          <w:sz w:val="22"/>
          <w:szCs w:val="22"/>
        </w:rPr>
        <w:t>se</w:t>
      </w:r>
      <w:r w:rsidRPr="00013A91">
        <w:rPr>
          <w:rFonts w:asciiTheme="minorHAnsi" w:hAnsiTheme="minorHAnsi" w:cstheme="minorHAnsi"/>
          <w:sz w:val="22"/>
          <w:szCs w:val="22"/>
        </w:rPr>
        <w:t xml:space="preserve"> développer. </w:t>
      </w:r>
    </w:p>
    <w:p w14:paraId="68540FC0" w14:textId="77777777" w:rsidR="00366262" w:rsidRDefault="00366262" w:rsidP="00366262">
      <w:pPr>
        <w:autoSpaceDE w:val="0"/>
        <w:autoSpaceDN w:val="0"/>
        <w:adjustRightInd w:val="0"/>
        <w:jc w:val="both"/>
        <w:rPr>
          <w:rFonts w:asciiTheme="minorHAnsi" w:eastAsia="Times New Roman" w:hAnsiTheme="minorHAnsi" w:cstheme="minorHAnsi"/>
          <w:color w:val="202122"/>
          <w:sz w:val="22"/>
          <w:szCs w:val="22"/>
          <w:lang w:eastAsia="fr-FR"/>
        </w:rPr>
      </w:pPr>
      <w:r w:rsidRPr="00F433A2">
        <w:rPr>
          <w:rFonts w:asciiTheme="minorHAnsi" w:eastAsia="Times New Roman" w:hAnsiTheme="minorHAnsi" w:cstheme="minorHAnsi"/>
          <w:color w:val="202122"/>
          <w:sz w:val="22"/>
          <w:szCs w:val="22"/>
          <w:lang w:eastAsia="fr-FR"/>
        </w:rPr>
        <w:t>L’offre culturelle pourrait également être élargie à l’histoire de l’île par la visite des forts de l’île</w:t>
      </w:r>
      <w:r>
        <w:rPr>
          <w:rFonts w:asciiTheme="minorHAnsi" w:eastAsia="Times New Roman" w:hAnsiTheme="minorHAnsi" w:cstheme="minorHAnsi"/>
          <w:color w:val="202122"/>
          <w:sz w:val="22"/>
          <w:szCs w:val="22"/>
          <w:lang w:eastAsia="fr-FR"/>
        </w:rPr>
        <w:t xml:space="preserve">. </w:t>
      </w:r>
    </w:p>
    <w:p w14:paraId="7BED1835" w14:textId="77777777" w:rsidR="00366262" w:rsidRPr="00013A91" w:rsidRDefault="00366262" w:rsidP="00366262">
      <w:pPr>
        <w:autoSpaceDE w:val="0"/>
        <w:autoSpaceDN w:val="0"/>
        <w:adjustRightInd w:val="0"/>
        <w:jc w:val="both"/>
        <w:rPr>
          <w:rFonts w:asciiTheme="minorHAnsi" w:eastAsia="Times New Roman" w:hAnsiTheme="minorHAnsi" w:cstheme="minorHAnsi"/>
          <w:color w:val="202122"/>
          <w:sz w:val="22"/>
          <w:szCs w:val="22"/>
          <w:lang w:eastAsia="fr-FR"/>
        </w:rPr>
      </w:pPr>
      <w:r>
        <w:rPr>
          <w:rFonts w:asciiTheme="minorHAnsi" w:eastAsia="Times New Roman" w:hAnsiTheme="minorHAnsi" w:cstheme="minorHAnsi"/>
          <w:color w:val="202122"/>
          <w:sz w:val="22"/>
          <w:szCs w:val="22"/>
          <w:lang w:eastAsia="fr-FR"/>
        </w:rPr>
        <w:t>Mais cette partie nécessiterait un programme de restauration, au moins partiel, de ceux-ci.</w:t>
      </w:r>
    </w:p>
    <w:p w14:paraId="5627EFA0" w14:textId="001014C1" w:rsidR="00366262" w:rsidRPr="00F433A2" w:rsidRDefault="00366262" w:rsidP="00366262">
      <w:pPr>
        <w:autoSpaceDE w:val="0"/>
        <w:autoSpaceDN w:val="0"/>
        <w:adjustRightInd w:val="0"/>
        <w:jc w:val="both"/>
        <w:rPr>
          <w:rFonts w:asciiTheme="minorHAnsi" w:eastAsia="Times New Roman" w:hAnsiTheme="minorHAnsi" w:cstheme="minorHAnsi"/>
          <w:b/>
          <w:bCs/>
          <w:i/>
          <w:iCs/>
          <w:color w:val="002060"/>
          <w:sz w:val="22"/>
          <w:szCs w:val="22"/>
          <w:lang w:eastAsia="fr-FR"/>
        </w:rPr>
      </w:pPr>
      <w:r w:rsidRPr="00F433A2">
        <w:rPr>
          <w:rFonts w:asciiTheme="minorHAnsi" w:eastAsia="Times New Roman" w:hAnsiTheme="minorHAnsi" w:cstheme="minorHAnsi"/>
          <w:b/>
          <w:bCs/>
          <w:i/>
          <w:iCs/>
          <w:color w:val="002060"/>
          <w:sz w:val="22"/>
          <w:szCs w:val="22"/>
          <w:lang w:eastAsia="fr-FR"/>
        </w:rPr>
        <w:t xml:space="preserve"> </w:t>
      </w:r>
    </w:p>
    <w:p w14:paraId="5520BF8A" w14:textId="777C1A3F" w:rsidR="00366262" w:rsidRDefault="00366262" w:rsidP="00F433A2">
      <w:pPr>
        <w:jc w:val="both"/>
        <w:rPr>
          <w:rFonts w:asciiTheme="minorHAnsi" w:eastAsia="Times New Roman" w:hAnsiTheme="minorHAnsi" w:cstheme="minorHAnsi"/>
          <w:color w:val="202122"/>
          <w:sz w:val="22"/>
          <w:szCs w:val="22"/>
          <w:lang w:eastAsia="fr-FR"/>
        </w:rPr>
      </w:pPr>
      <w:r w:rsidRPr="00013A91">
        <w:rPr>
          <w:rFonts w:asciiTheme="minorHAnsi" w:eastAsia="Times New Roman" w:hAnsiTheme="minorHAnsi" w:cstheme="minorHAnsi"/>
          <w:color w:val="202122"/>
          <w:sz w:val="22"/>
          <w:szCs w:val="22"/>
          <w:u w:val="single"/>
          <w:lang w:eastAsia="fr-FR"/>
        </w:rPr>
        <w:t xml:space="preserve">Renouer avec le tourisme en </w:t>
      </w:r>
      <w:r w:rsidRPr="00FA6924">
        <w:rPr>
          <w:rFonts w:asciiTheme="minorHAnsi" w:eastAsia="Times New Roman" w:hAnsiTheme="minorHAnsi" w:cstheme="minorHAnsi"/>
          <w:color w:val="202122"/>
          <w:sz w:val="22"/>
          <w:szCs w:val="22"/>
          <w:u w:val="single"/>
          <w:lang w:eastAsia="fr-FR"/>
        </w:rPr>
        <w:t>hiver</w:t>
      </w:r>
      <w:r w:rsidRPr="00013A91">
        <w:rPr>
          <w:rFonts w:asciiTheme="minorHAnsi" w:eastAsia="Times New Roman" w:hAnsiTheme="minorHAnsi" w:cstheme="minorHAnsi"/>
          <w:color w:val="202122"/>
          <w:sz w:val="22"/>
          <w:szCs w:val="22"/>
          <w:lang w:eastAsia="fr-FR"/>
        </w:rPr>
        <w:t xml:space="preserve">. </w:t>
      </w:r>
      <w:r w:rsidR="00E12900">
        <w:rPr>
          <w:rFonts w:asciiTheme="minorHAnsi" w:eastAsia="Times New Roman" w:hAnsiTheme="minorHAnsi" w:cstheme="minorHAnsi"/>
          <w:color w:val="202122"/>
          <w:sz w:val="22"/>
          <w:szCs w:val="22"/>
          <w:lang w:eastAsia="fr-FR"/>
        </w:rPr>
        <w:t>N’oublions pas que le</w:t>
      </w:r>
      <w:r w:rsidRPr="00013A91">
        <w:rPr>
          <w:rFonts w:asciiTheme="minorHAnsi" w:eastAsia="Times New Roman" w:hAnsiTheme="minorHAnsi" w:cstheme="minorHAnsi"/>
          <w:color w:val="202122"/>
          <w:sz w:val="22"/>
          <w:szCs w:val="22"/>
          <w:lang w:eastAsia="fr-FR"/>
        </w:rPr>
        <w:t xml:space="preserve"> tourisme à Porquerolles, comme dans d’autres sites célèbres de la Côte d’Azur, </w:t>
      </w:r>
      <w:r w:rsidR="00E12900">
        <w:rPr>
          <w:rFonts w:asciiTheme="minorHAnsi" w:eastAsia="Times New Roman" w:hAnsiTheme="minorHAnsi" w:cstheme="minorHAnsi"/>
          <w:color w:val="202122"/>
          <w:sz w:val="22"/>
          <w:szCs w:val="22"/>
          <w:lang w:eastAsia="fr-FR"/>
        </w:rPr>
        <w:t>est né</w:t>
      </w:r>
      <w:r w:rsidRPr="00013A91">
        <w:rPr>
          <w:rFonts w:asciiTheme="minorHAnsi" w:eastAsia="Times New Roman" w:hAnsiTheme="minorHAnsi" w:cstheme="minorHAnsi"/>
          <w:color w:val="202122"/>
          <w:sz w:val="22"/>
          <w:szCs w:val="22"/>
          <w:lang w:eastAsia="fr-FR"/>
        </w:rPr>
        <w:t xml:space="preserve"> en hiver, notamment pour profiter de la douceur de la température, mais aussi des vertus de la région pour la santé. L’élévation des températures prévisibles pour les étés à venir peut rendre à nouveau cette question d’actualité, de même que l’attrait pour la santé.</w:t>
      </w:r>
    </w:p>
    <w:p w14:paraId="6F07CB69" w14:textId="191363F9" w:rsidR="00E947B4" w:rsidRDefault="00E947B4">
      <w:pPr>
        <w:rPr>
          <w:rFonts w:asciiTheme="minorHAnsi" w:eastAsia="Times New Roman" w:hAnsiTheme="minorHAnsi" w:cstheme="minorHAnsi"/>
          <w:color w:val="202122"/>
          <w:sz w:val="22"/>
          <w:szCs w:val="22"/>
          <w:lang w:eastAsia="fr-FR"/>
        </w:rPr>
      </w:pPr>
      <w:r>
        <w:rPr>
          <w:rFonts w:asciiTheme="minorHAnsi" w:eastAsia="Times New Roman" w:hAnsiTheme="minorHAnsi" w:cstheme="minorHAnsi"/>
          <w:color w:val="202122"/>
          <w:sz w:val="22"/>
          <w:szCs w:val="22"/>
          <w:lang w:eastAsia="fr-FR"/>
        </w:rPr>
        <w:br w:type="page"/>
      </w:r>
    </w:p>
    <w:p w14:paraId="17EEFF6E" w14:textId="77777777" w:rsidR="00E947B4" w:rsidRDefault="00E947B4" w:rsidP="00F433A2">
      <w:pPr>
        <w:jc w:val="both"/>
        <w:rPr>
          <w:rFonts w:asciiTheme="minorHAnsi" w:eastAsia="Times New Roman" w:hAnsiTheme="minorHAnsi" w:cstheme="minorHAnsi"/>
          <w:color w:val="202122"/>
          <w:sz w:val="22"/>
          <w:szCs w:val="22"/>
          <w:lang w:eastAsia="fr-FR"/>
        </w:rPr>
      </w:pPr>
    </w:p>
    <w:p w14:paraId="4B8BD6F7" w14:textId="320285DE" w:rsidR="00E947B4" w:rsidRDefault="00E947B4" w:rsidP="00E947B4">
      <w:pPr>
        <w:autoSpaceDE w:val="0"/>
        <w:autoSpaceDN w:val="0"/>
        <w:adjustRightInd w:val="0"/>
        <w:jc w:val="both"/>
        <w:rPr>
          <w:rFonts w:asciiTheme="minorHAnsi" w:eastAsia="Times New Roman" w:hAnsiTheme="minorHAnsi" w:cstheme="minorHAnsi"/>
          <w:color w:val="202122"/>
          <w:sz w:val="22"/>
          <w:szCs w:val="22"/>
          <w:lang w:eastAsia="fr-FR"/>
        </w:rPr>
      </w:pPr>
      <w:r w:rsidRPr="00E947B4">
        <w:rPr>
          <w:rFonts w:asciiTheme="minorHAnsi" w:eastAsia="Times New Roman" w:hAnsiTheme="minorHAnsi" w:cstheme="minorHAnsi"/>
          <w:color w:val="202122"/>
          <w:sz w:val="22"/>
          <w:szCs w:val="22"/>
          <w:u w:val="single"/>
          <w:lang w:eastAsia="fr-FR"/>
        </w:rPr>
        <w:t xml:space="preserve">Porquerolles se prêterait parfaitement </w:t>
      </w:r>
      <w:r w:rsidR="00DD7E29">
        <w:rPr>
          <w:rFonts w:asciiTheme="minorHAnsi" w:eastAsia="Times New Roman" w:hAnsiTheme="minorHAnsi" w:cstheme="minorHAnsi"/>
          <w:color w:val="202122"/>
          <w:sz w:val="22"/>
          <w:szCs w:val="22"/>
          <w:u w:val="single"/>
          <w:lang w:eastAsia="fr-FR"/>
        </w:rPr>
        <w:t xml:space="preserve">toute l’année </w:t>
      </w:r>
      <w:r w:rsidRPr="00E947B4">
        <w:rPr>
          <w:rFonts w:asciiTheme="minorHAnsi" w:eastAsia="Times New Roman" w:hAnsiTheme="minorHAnsi" w:cstheme="minorHAnsi"/>
          <w:color w:val="202122"/>
          <w:sz w:val="22"/>
          <w:szCs w:val="22"/>
          <w:u w:val="single"/>
          <w:lang w:eastAsia="fr-FR"/>
        </w:rPr>
        <w:t>à l’organisation d’événements, de formations et de séminaires sur les questions d’environnement, de la biodiversité</w:t>
      </w:r>
      <w:r w:rsidRPr="00E947B4">
        <w:rPr>
          <w:rFonts w:asciiTheme="minorHAnsi" w:eastAsia="Times New Roman" w:hAnsiTheme="minorHAnsi" w:cstheme="minorHAnsi"/>
          <w:color w:val="202122"/>
          <w:sz w:val="22"/>
          <w:szCs w:val="22"/>
          <w:lang w:eastAsia="fr-FR"/>
        </w:rPr>
        <w:t xml:space="preserve">, de la restauration des espaces naturels, du </w:t>
      </w:r>
      <w:r w:rsidR="00A250B4" w:rsidRPr="00E947B4">
        <w:rPr>
          <w:rFonts w:asciiTheme="minorHAnsi" w:eastAsia="Times New Roman" w:hAnsiTheme="minorHAnsi" w:cstheme="minorHAnsi"/>
          <w:color w:val="202122"/>
          <w:sz w:val="22"/>
          <w:szCs w:val="22"/>
          <w:lang w:eastAsia="fr-FR"/>
        </w:rPr>
        <w:t>bio mimétisme</w:t>
      </w:r>
      <w:r w:rsidRPr="00E947B4">
        <w:rPr>
          <w:rFonts w:asciiTheme="minorHAnsi" w:eastAsia="Times New Roman" w:hAnsiTheme="minorHAnsi" w:cstheme="minorHAnsi"/>
          <w:color w:val="202122"/>
          <w:sz w:val="22"/>
          <w:szCs w:val="22"/>
          <w:lang w:eastAsia="fr-FR"/>
        </w:rPr>
        <w:t xml:space="preserve"> (innovations techniques inspirées des matières, formes, propriétés</w:t>
      </w:r>
      <w:r>
        <w:rPr>
          <w:rFonts w:asciiTheme="minorHAnsi" w:eastAsia="Times New Roman" w:hAnsiTheme="minorHAnsi" w:cstheme="minorHAnsi"/>
          <w:color w:val="202122"/>
          <w:sz w:val="22"/>
          <w:szCs w:val="22"/>
          <w:lang w:eastAsia="fr-FR"/>
        </w:rPr>
        <w:t xml:space="preserve"> et</w:t>
      </w:r>
      <w:r w:rsidRPr="00E947B4">
        <w:rPr>
          <w:rFonts w:asciiTheme="minorHAnsi" w:eastAsia="Times New Roman" w:hAnsiTheme="minorHAnsi" w:cstheme="minorHAnsi"/>
          <w:color w:val="202122"/>
          <w:sz w:val="22"/>
          <w:szCs w:val="22"/>
          <w:lang w:eastAsia="fr-FR"/>
        </w:rPr>
        <w:t xml:space="preserve"> fonctions du vivant). </w:t>
      </w:r>
    </w:p>
    <w:p w14:paraId="39727841" w14:textId="46C9ECBD" w:rsidR="00E947B4" w:rsidRPr="00E947B4" w:rsidRDefault="00E947B4" w:rsidP="00E947B4">
      <w:pPr>
        <w:autoSpaceDE w:val="0"/>
        <w:autoSpaceDN w:val="0"/>
        <w:adjustRightInd w:val="0"/>
        <w:jc w:val="both"/>
        <w:rPr>
          <w:rFonts w:asciiTheme="minorHAnsi" w:eastAsia="Times New Roman" w:hAnsiTheme="minorHAnsi" w:cstheme="minorHAnsi"/>
          <w:color w:val="202122"/>
          <w:sz w:val="22"/>
          <w:szCs w:val="22"/>
          <w:lang w:eastAsia="fr-FR"/>
        </w:rPr>
      </w:pPr>
      <w:r w:rsidRPr="00E947B4">
        <w:rPr>
          <w:rFonts w:asciiTheme="minorHAnsi" w:eastAsia="Times New Roman" w:hAnsiTheme="minorHAnsi" w:cstheme="minorHAnsi"/>
          <w:color w:val="202122"/>
          <w:sz w:val="22"/>
          <w:szCs w:val="22"/>
          <w:lang w:eastAsia="fr-FR"/>
        </w:rPr>
        <w:t>Peut-être y créer une « Académie de l’environnement et de la biodiversité » ?</w:t>
      </w:r>
    </w:p>
    <w:p w14:paraId="7C545FA4" w14:textId="4BE60BC9" w:rsidR="00F433A2" w:rsidRDefault="00F433A2" w:rsidP="00F433A2">
      <w:pPr>
        <w:jc w:val="both"/>
        <w:rPr>
          <w:rFonts w:asciiTheme="minorHAnsi" w:eastAsia="Times New Roman" w:hAnsiTheme="minorHAnsi" w:cstheme="minorHAnsi"/>
          <w:color w:val="202122"/>
          <w:sz w:val="22"/>
          <w:szCs w:val="22"/>
          <w:lang w:eastAsia="fr-FR"/>
        </w:rPr>
      </w:pPr>
    </w:p>
    <w:p w14:paraId="773CABF1" w14:textId="37B2AB91" w:rsidR="00366262" w:rsidRPr="00DD7E29" w:rsidRDefault="00F433A2" w:rsidP="00DD7E29">
      <w:pPr>
        <w:jc w:val="both"/>
        <w:rPr>
          <w:rFonts w:asciiTheme="minorHAnsi" w:eastAsia="Times New Roman" w:hAnsiTheme="minorHAnsi" w:cstheme="minorHAnsi"/>
          <w:color w:val="202122"/>
          <w:sz w:val="22"/>
          <w:szCs w:val="22"/>
          <w:u w:val="single"/>
          <w:lang w:eastAsia="fr-FR"/>
        </w:rPr>
      </w:pPr>
      <w:r w:rsidRPr="00F433A2">
        <w:rPr>
          <w:rFonts w:asciiTheme="minorHAnsi" w:eastAsia="Times New Roman" w:hAnsiTheme="minorHAnsi" w:cstheme="minorHAnsi"/>
          <w:b/>
          <w:bCs/>
          <w:i/>
          <w:iCs/>
          <w:color w:val="002060"/>
          <w:sz w:val="22"/>
          <w:szCs w:val="22"/>
          <w:lang w:eastAsia="fr-FR"/>
        </w:rPr>
        <w:t xml:space="preserve">L’objectif </w:t>
      </w:r>
      <w:r>
        <w:rPr>
          <w:rFonts w:asciiTheme="minorHAnsi" w:eastAsia="Times New Roman" w:hAnsiTheme="minorHAnsi" w:cstheme="minorHAnsi"/>
          <w:b/>
          <w:bCs/>
          <w:i/>
          <w:iCs/>
          <w:color w:val="002060"/>
          <w:sz w:val="22"/>
          <w:szCs w:val="22"/>
          <w:lang w:eastAsia="fr-FR"/>
        </w:rPr>
        <w:t xml:space="preserve">à atteindre </w:t>
      </w:r>
      <w:r w:rsidRPr="00F433A2">
        <w:rPr>
          <w:rFonts w:asciiTheme="minorHAnsi" w:eastAsia="Times New Roman" w:hAnsiTheme="minorHAnsi" w:cstheme="minorHAnsi"/>
          <w:b/>
          <w:bCs/>
          <w:i/>
          <w:iCs/>
          <w:color w:val="002060"/>
          <w:sz w:val="22"/>
          <w:szCs w:val="22"/>
          <w:lang w:eastAsia="fr-FR"/>
        </w:rPr>
        <w:t>serait de passer d</w:t>
      </w:r>
      <w:r>
        <w:rPr>
          <w:rFonts w:asciiTheme="minorHAnsi" w:eastAsia="Times New Roman" w:hAnsiTheme="minorHAnsi" w:cstheme="minorHAnsi"/>
          <w:b/>
          <w:bCs/>
          <w:i/>
          <w:iCs/>
          <w:color w:val="002060"/>
          <w:sz w:val="22"/>
          <w:szCs w:val="22"/>
          <w:lang w:eastAsia="fr-FR"/>
        </w:rPr>
        <w:t>’</w:t>
      </w:r>
      <w:r w:rsidRPr="00F433A2">
        <w:rPr>
          <w:rFonts w:asciiTheme="minorHAnsi" w:eastAsia="Times New Roman" w:hAnsiTheme="minorHAnsi" w:cstheme="minorHAnsi"/>
          <w:b/>
          <w:bCs/>
          <w:i/>
          <w:iCs/>
          <w:color w:val="002060"/>
          <w:sz w:val="22"/>
          <w:szCs w:val="22"/>
          <w:lang w:eastAsia="fr-FR"/>
        </w:rPr>
        <w:t>u</w:t>
      </w:r>
      <w:r>
        <w:rPr>
          <w:rFonts w:asciiTheme="minorHAnsi" w:eastAsia="Times New Roman" w:hAnsiTheme="minorHAnsi" w:cstheme="minorHAnsi"/>
          <w:b/>
          <w:bCs/>
          <w:i/>
          <w:iCs/>
          <w:color w:val="002060"/>
          <w:sz w:val="22"/>
          <w:szCs w:val="22"/>
          <w:lang w:eastAsia="fr-FR"/>
        </w:rPr>
        <w:t>n</w:t>
      </w:r>
      <w:r w:rsidRPr="00F433A2">
        <w:rPr>
          <w:rFonts w:asciiTheme="minorHAnsi" w:eastAsia="Times New Roman" w:hAnsiTheme="minorHAnsi" w:cstheme="minorHAnsi"/>
          <w:b/>
          <w:bCs/>
          <w:i/>
          <w:iCs/>
          <w:color w:val="002060"/>
          <w:sz w:val="22"/>
          <w:szCs w:val="22"/>
          <w:lang w:eastAsia="fr-FR"/>
        </w:rPr>
        <w:t xml:space="preserve"> tourisme de quantit</w:t>
      </w:r>
      <w:r>
        <w:rPr>
          <w:rFonts w:asciiTheme="minorHAnsi" w:eastAsia="Times New Roman" w:hAnsiTheme="minorHAnsi" w:cstheme="minorHAnsi"/>
          <w:b/>
          <w:bCs/>
          <w:i/>
          <w:iCs/>
          <w:color w:val="002060"/>
          <w:sz w:val="22"/>
          <w:szCs w:val="22"/>
          <w:lang w:eastAsia="fr-FR"/>
        </w:rPr>
        <w:t>é</w:t>
      </w:r>
      <w:r w:rsidRPr="00F433A2">
        <w:rPr>
          <w:rFonts w:asciiTheme="minorHAnsi" w:eastAsia="Times New Roman" w:hAnsiTheme="minorHAnsi" w:cstheme="minorHAnsi"/>
          <w:b/>
          <w:bCs/>
          <w:i/>
          <w:iCs/>
          <w:color w:val="002060"/>
          <w:sz w:val="22"/>
          <w:szCs w:val="22"/>
          <w:lang w:eastAsia="fr-FR"/>
        </w:rPr>
        <w:t xml:space="preserve"> centré sur les</w:t>
      </w:r>
      <w:r>
        <w:rPr>
          <w:rFonts w:asciiTheme="minorHAnsi" w:eastAsia="Times New Roman" w:hAnsiTheme="minorHAnsi" w:cstheme="minorHAnsi"/>
          <w:b/>
          <w:bCs/>
          <w:i/>
          <w:iCs/>
          <w:color w:val="002060"/>
          <w:sz w:val="22"/>
          <w:szCs w:val="22"/>
          <w:lang w:eastAsia="fr-FR"/>
        </w:rPr>
        <w:t xml:space="preserve"> </w:t>
      </w:r>
      <w:r w:rsidRPr="00F433A2">
        <w:rPr>
          <w:rFonts w:asciiTheme="minorHAnsi" w:eastAsia="Times New Roman" w:hAnsiTheme="minorHAnsi" w:cstheme="minorHAnsi"/>
          <w:b/>
          <w:bCs/>
          <w:i/>
          <w:iCs/>
          <w:color w:val="002060"/>
          <w:sz w:val="22"/>
          <w:szCs w:val="22"/>
          <w:lang w:eastAsia="fr-FR"/>
        </w:rPr>
        <w:t xml:space="preserve">mois de juillet et </w:t>
      </w:r>
      <w:r>
        <w:rPr>
          <w:rFonts w:asciiTheme="minorHAnsi" w:eastAsia="Times New Roman" w:hAnsiTheme="minorHAnsi" w:cstheme="minorHAnsi"/>
          <w:b/>
          <w:bCs/>
          <w:i/>
          <w:iCs/>
          <w:color w:val="002060"/>
          <w:sz w:val="22"/>
          <w:szCs w:val="22"/>
          <w:lang w:eastAsia="fr-FR"/>
        </w:rPr>
        <w:t>d’</w:t>
      </w:r>
      <w:r w:rsidRPr="00F433A2">
        <w:rPr>
          <w:rFonts w:asciiTheme="minorHAnsi" w:eastAsia="Times New Roman" w:hAnsiTheme="minorHAnsi" w:cstheme="minorHAnsi"/>
          <w:b/>
          <w:bCs/>
          <w:i/>
          <w:iCs/>
          <w:color w:val="002060"/>
          <w:sz w:val="22"/>
          <w:szCs w:val="22"/>
          <w:lang w:eastAsia="fr-FR"/>
        </w:rPr>
        <w:t>août</w:t>
      </w:r>
      <w:r>
        <w:rPr>
          <w:rFonts w:asciiTheme="minorHAnsi" w:eastAsia="Times New Roman" w:hAnsiTheme="minorHAnsi" w:cstheme="minorHAnsi"/>
          <w:b/>
          <w:bCs/>
          <w:i/>
          <w:iCs/>
          <w:color w:val="002060"/>
          <w:sz w:val="22"/>
          <w:szCs w:val="22"/>
          <w:lang w:eastAsia="fr-FR"/>
        </w:rPr>
        <w:t xml:space="preserve">, </w:t>
      </w:r>
      <w:r w:rsidRPr="00F433A2">
        <w:rPr>
          <w:rFonts w:asciiTheme="minorHAnsi" w:eastAsia="Times New Roman" w:hAnsiTheme="minorHAnsi" w:cstheme="minorHAnsi"/>
          <w:b/>
          <w:bCs/>
          <w:i/>
          <w:iCs/>
          <w:color w:val="002060"/>
          <w:sz w:val="22"/>
          <w:szCs w:val="22"/>
          <w:lang w:eastAsia="fr-FR"/>
        </w:rPr>
        <w:t>à un tourisme de qualité</w:t>
      </w:r>
      <w:r>
        <w:rPr>
          <w:rFonts w:asciiTheme="minorHAnsi" w:eastAsia="Times New Roman" w:hAnsiTheme="minorHAnsi" w:cstheme="minorHAnsi"/>
          <w:b/>
          <w:bCs/>
          <w:i/>
          <w:iCs/>
          <w:color w:val="002060"/>
          <w:sz w:val="22"/>
          <w:szCs w:val="22"/>
          <w:lang w:eastAsia="fr-FR"/>
        </w:rPr>
        <w:t>,</w:t>
      </w:r>
      <w:r w:rsidRPr="00F433A2">
        <w:rPr>
          <w:rFonts w:asciiTheme="minorHAnsi" w:eastAsia="Times New Roman" w:hAnsiTheme="minorHAnsi" w:cstheme="minorHAnsi"/>
          <w:b/>
          <w:bCs/>
          <w:i/>
          <w:iCs/>
          <w:color w:val="002060"/>
          <w:sz w:val="22"/>
          <w:szCs w:val="22"/>
          <w:lang w:eastAsia="fr-FR"/>
        </w:rPr>
        <w:t xml:space="preserve"> équilibré sur toute l’année, justifi</w:t>
      </w:r>
      <w:r>
        <w:rPr>
          <w:rFonts w:asciiTheme="minorHAnsi" w:eastAsia="Times New Roman" w:hAnsiTheme="minorHAnsi" w:cstheme="minorHAnsi"/>
          <w:b/>
          <w:bCs/>
          <w:i/>
          <w:iCs/>
          <w:color w:val="002060"/>
          <w:sz w:val="22"/>
          <w:szCs w:val="22"/>
          <w:lang w:eastAsia="fr-FR"/>
        </w:rPr>
        <w:t>ant</w:t>
      </w:r>
      <w:r w:rsidRPr="00F433A2">
        <w:rPr>
          <w:rFonts w:asciiTheme="minorHAnsi" w:eastAsia="Times New Roman" w:hAnsiTheme="minorHAnsi" w:cstheme="minorHAnsi"/>
          <w:b/>
          <w:bCs/>
          <w:i/>
          <w:iCs/>
          <w:color w:val="002060"/>
          <w:sz w:val="22"/>
          <w:szCs w:val="22"/>
          <w:lang w:eastAsia="fr-FR"/>
        </w:rPr>
        <w:t xml:space="preserve"> les investissements</w:t>
      </w:r>
      <w:r>
        <w:rPr>
          <w:rFonts w:asciiTheme="minorHAnsi" w:eastAsia="Times New Roman" w:hAnsiTheme="minorHAnsi" w:cstheme="minorHAnsi"/>
          <w:b/>
          <w:bCs/>
          <w:i/>
          <w:iCs/>
          <w:color w:val="002060"/>
          <w:sz w:val="22"/>
          <w:szCs w:val="22"/>
          <w:lang w:eastAsia="fr-FR"/>
        </w:rPr>
        <w:t xml:space="preserve"> d’aménagement</w:t>
      </w:r>
      <w:r w:rsidRPr="00F433A2">
        <w:rPr>
          <w:rFonts w:asciiTheme="minorHAnsi" w:eastAsia="Times New Roman" w:hAnsiTheme="minorHAnsi" w:cstheme="minorHAnsi"/>
          <w:b/>
          <w:bCs/>
          <w:i/>
          <w:iCs/>
          <w:color w:val="002060"/>
          <w:sz w:val="22"/>
          <w:szCs w:val="22"/>
          <w:lang w:eastAsia="fr-FR"/>
        </w:rPr>
        <w:t xml:space="preserve"> de l’île, </w:t>
      </w:r>
      <w:r>
        <w:rPr>
          <w:rFonts w:asciiTheme="minorHAnsi" w:hAnsiTheme="minorHAnsi" w:cstheme="minorHAnsi"/>
          <w:b/>
          <w:bCs/>
          <w:i/>
          <w:iCs/>
          <w:color w:val="002060"/>
          <w:sz w:val="22"/>
          <w:szCs w:val="22"/>
        </w:rPr>
        <w:t>et permettant de</w:t>
      </w:r>
      <w:r w:rsidRPr="00F433A2">
        <w:rPr>
          <w:rFonts w:asciiTheme="minorHAnsi" w:eastAsia="Times New Roman" w:hAnsiTheme="minorHAnsi" w:cstheme="minorHAnsi"/>
          <w:b/>
          <w:bCs/>
          <w:i/>
          <w:iCs/>
          <w:color w:val="002060"/>
          <w:sz w:val="22"/>
          <w:szCs w:val="22"/>
          <w:lang w:eastAsia="fr-FR"/>
        </w:rPr>
        <w:t xml:space="preserve"> maintenir une activité continue et des emplois permanents</w:t>
      </w:r>
    </w:p>
    <w:p w14:paraId="439DF061" w14:textId="77777777" w:rsidR="00366262" w:rsidRPr="00013A91" w:rsidRDefault="00366262" w:rsidP="00366262">
      <w:pPr>
        <w:spacing w:before="100" w:beforeAutospacing="1" w:after="100" w:afterAutospacing="1"/>
        <w:jc w:val="both"/>
        <w:rPr>
          <w:rFonts w:asciiTheme="minorHAnsi" w:hAnsiTheme="minorHAnsi" w:cstheme="minorHAnsi"/>
          <w:sz w:val="22"/>
          <w:szCs w:val="22"/>
          <w:u w:val="single"/>
        </w:rPr>
      </w:pPr>
      <w:r w:rsidRPr="00013A91">
        <w:rPr>
          <w:rFonts w:asciiTheme="minorHAnsi" w:hAnsiTheme="minorHAnsi" w:cstheme="minorHAnsi"/>
          <w:sz w:val="22"/>
          <w:szCs w:val="22"/>
          <w:u w:val="single"/>
        </w:rPr>
        <w:t>Concernant la régulation de la surfréquentation</w:t>
      </w:r>
    </w:p>
    <w:p w14:paraId="1D1BA510" w14:textId="77777777" w:rsidR="00366262" w:rsidRPr="00013A91" w:rsidRDefault="00366262" w:rsidP="00366262">
      <w:pPr>
        <w:spacing w:before="100" w:beforeAutospacing="1" w:after="100" w:afterAutospacing="1"/>
        <w:jc w:val="both"/>
        <w:rPr>
          <w:rFonts w:asciiTheme="minorHAnsi" w:hAnsiTheme="minorHAnsi" w:cstheme="minorHAnsi"/>
          <w:sz w:val="22"/>
          <w:szCs w:val="22"/>
        </w:rPr>
      </w:pPr>
      <w:r w:rsidRPr="00013A91">
        <w:rPr>
          <w:rFonts w:asciiTheme="minorHAnsi" w:hAnsiTheme="minorHAnsi" w:cstheme="minorHAnsi"/>
          <w:sz w:val="22"/>
          <w:szCs w:val="22"/>
        </w:rPr>
        <w:t xml:space="preserve">Dès la fin de la saison d’été 2021, il conviendra d’analyser les résultats des expériences des mesures prises par MTPM, la </w:t>
      </w:r>
      <w:r>
        <w:rPr>
          <w:rFonts w:asciiTheme="minorHAnsi" w:hAnsiTheme="minorHAnsi" w:cstheme="minorHAnsi"/>
          <w:sz w:val="22"/>
          <w:szCs w:val="22"/>
        </w:rPr>
        <w:t>m</w:t>
      </w:r>
      <w:r w:rsidRPr="00013A91">
        <w:rPr>
          <w:rFonts w:asciiTheme="minorHAnsi" w:hAnsiTheme="minorHAnsi" w:cstheme="minorHAnsi"/>
          <w:sz w:val="22"/>
          <w:szCs w:val="22"/>
        </w:rPr>
        <w:t xml:space="preserve">airie, le PNPC et les transporteurs (compagnie sous DSP et celles ayant signé la charte d’engagement au respect de la jauge maximum journalière). Les leçons tirées devraient faire l’objet d’une concertation avec l’ensemble des acteurs, y compris les associations, pour définir les améliorations à apporter dès 2022.  </w:t>
      </w:r>
    </w:p>
    <w:p w14:paraId="489818E6" w14:textId="17467E29" w:rsidR="00366262" w:rsidRPr="00013A91" w:rsidRDefault="00366262" w:rsidP="00366262">
      <w:pPr>
        <w:spacing w:before="100" w:beforeAutospacing="1" w:after="100" w:afterAutospacing="1"/>
        <w:jc w:val="both"/>
        <w:rPr>
          <w:rFonts w:asciiTheme="minorHAnsi" w:hAnsiTheme="minorHAnsi" w:cstheme="minorHAnsi"/>
          <w:sz w:val="22"/>
          <w:szCs w:val="22"/>
        </w:rPr>
      </w:pPr>
      <w:r w:rsidRPr="00013A91">
        <w:rPr>
          <w:rFonts w:asciiTheme="minorHAnsi" w:hAnsiTheme="minorHAnsi" w:cstheme="minorHAnsi"/>
          <w:sz w:val="22"/>
          <w:szCs w:val="22"/>
        </w:rPr>
        <w:t xml:space="preserve">Parallèlement, le travail du Parc national </w:t>
      </w:r>
      <w:r w:rsidR="0051067F" w:rsidRPr="00013A91">
        <w:rPr>
          <w:rFonts w:asciiTheme="minorHAnsi" w:hAnsiTheme="minorHAnsi" w:cstheme="minorHAnsi"/>
          <w:sz w:val="22"/>
          <w:szCs w:val="22"/>
        </w:rPr>
        <w:t xml:space="preserve">se poursuivra </w:t>
      </w:r>
      <w:r w:rsidRPr="00013A91">
        <w:rPr>
          <w:rFonts w:asciiTheme="minorHAnsi" w:hAnsiTheme="minorHAnsi" w:cstheme="minorHAnsi"/>
          <w:sz w:val="22"/>
          <w:szCs w:val="22"/>
        </w:rPr>
        <w:t>sur le projet de nouvelle organisation des mouillages autour de l’île et des arrivées directes par le rivage.</w:t>
      </w:r>
    </w:p>
    <w:p w14:paraId="0E001157" w14:textId="77777777" w:rsidR="00366262" w:rsidRPr="00013A91" w:rsidRDefault="00366262" w:rsidP="00366262">
      <w:pPr>
        <w:spacing w:before="100" w:beforeAutospacing="1" w:after="100" w:afterAutospacing="1"/>
        <w:jc w:val="both"/>
        <w:rPr>
          <w:rFonts w:asciiTheme="minorHAnsi" w:eastAsia="Times New Roman" w:hAnsiTheme="minorHAnsi" w:cstheme="minorHAnsi"/>
          <w:color w:val="383F4E"/>
          <w:sz w:val="22"/>
          <w:szCs w:val="22"/>
          <w:lang w:eastAsia="fr-FR"/>
        </w:rPr>
      </w:pPr>
      <w:r w:rsidRPr="00013A91">
        <w:rPr>
          <w:rFonts w:asciiTheme="minorHAnsi" w:eastAsia="Times New Roman" w:hAnsiTheme="minorHAnsi" w:cstheme="minorHAnsi"/>
          <w:color w:val="383F4E"/>
          <w:sz w:val="22"/>
          <w:szCs w:val="22"/>
          <w:u w:val="single"/>
          <w:lang w:eastAsia="fr-FR"/>
        </w:rPr>
        <w:t>Nouvelles possibilités de réglementation d’accès ou de circulation</w:t>
      </w:r>
      <w:r w:rsidRPr="00013A91">
        <w:rPr>
          <w:rFonts w:asciiTheme="minorHAnsi" w:eastAsia="Times New Roman" w:hAnsiTheme="minorHAnsi" w:cstheme="minorHAnsi"/>
          <w:color w:val="383F4E"/>
          <w:sz w:val="22"/>
          <w:szCs w:val="22"/>
          <w:lang w:eastAsia="fr-FR"/>
        </w:rPr>
        <w:t>.</w:t>
      </w:r>
    </w:p>
    <w:p w14:paraId="33A5EBA8" w14:textId="77777777" w:rsidR="00366262" w:rsidRPr="00013A91" w:rsidRDefault="00366262" w:rsidP="00366262">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heme="minorHAnsi" w:eastAsia="Times New Roman" w:hAnsiTheme="minorHAnsi" w:cstheme="minorHAnsi"/>
          <w:color w:val="383F4E"/>
          <w:sz w:val="22"/>
          <w:szCs w:val="22"/>
          <w:lang w:eastAsia="fr-FR"/>
        </w:rPr>
      </w:pPr>
      <w:r w:rsidRPr="00013A91">
        <w:rPr>
          <w:rFonts w:asciiTheme="minorHAnsi" w:eastAsia="Times New Roman" w:hAnsiTheme="minorHAnsi" w:cstheme="minorHAnsi"/>
          <w:color w:val="383F4E"/>
          <w:sz w:val="22"/>
          <w:szCs w:val="22"/>
          <w:lang w:eastAsia="fr-FR"/>
        </w:rPr>
        <w:t xml:space="preserve">L’article 56 bis de la loi « Climat et résilience » adoptée en juillet 2021 par le Parlement permet désormais «  </w:t>
      </w:r>
      <w:r w:rsidRPr="00013A91">
        <w:rPr>
          <w:rFonts w:asciiTheme="minorHAnsi" w:eastAsia="Times New Roman" w:hAnsiTheme="minorHAnsi" w:cstheme="minorHAnsi"/>
          <w:i/>
          <w:iCs/>
          <w:color w:val="383F4E"/>
          <w:sz w:val="22"/>
          <w:szCs w:val="22"/>
          <w:lang w:eastAsia="fr-FR"/>
        </w:rPr>
        <w:t>aux Maires, aux Préfets, aux représentants de l’État dans le Département ou en mer</w:t>
      </w:r>
      <w:r w:rsidRPr="00013A91">
        <w:rPr>
          <w:rFonts w:asciiTheme="minorHAnsi" w:eastAsia="Times New Roman" w:hAnsiTheme="minorHAnsi" w:cstheme="minorHAnsi"/>
          <w:color w:val="383F4E"/>
          <w:sz w:val="22"/>
          <w:szCs w:val="22"/>
          <w:lang w:eastAsia="fr-FR"/>
        </w:rPr>
        <w:t xml:space="preserve">, </w:t>
      </w:r>
      <w:r w:rsidRPr="00013A91">
        <w:rPr>
          <w:rFonts w:asciiTheme="minorHAnsi" w:eastAsia="Times New Roman" w:hAnsiTheme="minorHAnsi" w:cstheme="minorHAnsi"/>
          <w:i/>
          <w:iCs/>
          <w:color w:val="383F4E"/>
          <w:sz w:val="22"/>
          <w:szCs w:val="22"/>
          <w:lang w:eastAsia="fr-FR"/>
        </w:rPr>
        <w:t>de réglementer ou d’interdire, par arrêté motivé, l’accès et la circulation aux espaces protégés, dès lors que cet accès est de nature à compromettre soit leur protection ou leur mise en valeur à des fins écologiques, agricoles, forestières, esthétiques, paysagères ou touristiques, soit la protection d’espèces animales ou végétales ».</w:t>
      </w:r>
    </w:p>
    <w:p w14:paraId="7F4E5695" w14:textId="6F73AB0D" w:rsidR="00366262" w:rsidRPr="00DD7E29" w:rsidRDefault="00366262" w:rsidP="007F01E1">
      <w:pPr>
        <w:jc w:val="both"/>
        <w:rPr>
          <w:rFonts w:asciiTheme="minorHAnsi" w:eastAsia="Times New Roman" w:hAnsiTheme="minorHAnsi" w:cstheme="minorHAnsi"/>
          <w:b/>
          <w:bCs/>
          <w:i/>
          <w:iCs/>
          <w:color w:val="002060"/>
          <w:sz w:val="22"/>
          <w:szCs w:val="22"/>
          <w:lang w:eastAsia="fr-FR"/>
        </w:rPr>
      </w:pPr>
      <w:r w:rsidRPr="00DD7E29">
        <w:rPr>
          <w:rFonts w:asciiTheme="minorHAnsi" w:eastAsia="Times New Roman" w:hAnsiTheme="minorHAnsi" w:cstheme="minorHAnsi"/>
          <w:b/>
          <w:bCs/>
          <w:i/>
          <w:iCs/>
          <w:color w:val="002060"/>
          <w:sz w:val="22"/>
          <w:szCs w:val="22"/>
          <w:lang w:eastAsia="fr-FR"/>
        </w:rPr>
        <w:t>Après analyse des résultats des expériences de régulation de la fréquentation de l’été 2021, cette possibilité</w:t>
      </w:r>
      <w:r w:rsidR="00DD7E29">
        <w:rPr>
          <w:rFonts w:asciiTheme="minorHAnsi" w:eastAsia="Times New Roman" w:hAnsiTheme="minorHAnsi" w:cstheme="minorHAnsi"/>
          <w:b/>
          <w:bCs/>
          <w:i/>
          <w:iCs/>
          <w:color w:val="002060"/>
          <w:sz w:val="22"/>
          <w:szCs w:val="22"/>
          <w:lang w:eastAsia="fr-FR"/>
        </w:rPr>
        <w:t xml:space="preserve"> de régulation</w:t>
      </w:r>
      <w:r w:rsidRPr="00DD7E29">
        <w:rPr>
          <w:rFonts w:asciiTheme="minorHAnsi" w:eastAsia="Times New Roman" w:hAnsiTheme="minorHAnsi" w:cstheme="minorHAnsi"/>
          <w:b/>
          <w:bCs/>
          <w:i/>
          <w:iCs/>
          <w:color w:val="002060"/>
          <w:sz w:val="22"/>
          <w:szCs w:val="22"/>
          <w:lang w:eastAsia="fr-FR"/>
        </w:rPr>
        <w:t xml:space="preserve"> sera-t-elle saisie par l’une ou l’autre des autorités habilitées par cet article </w:t>
      </w:r>
      <w:r w:rsidR="005C6633">
        <w:rPr>
          <w:rFonts w:asciiTheme="minorHAnsi" w:eastAsia="Times New Roman" w:hAnsiTheme="minorHAnsi" w:cstheme="minorHAnsi"/>
          <w:b/>
          <w:bCs/>
          <w:i/>
          <w:iCs/>
          <w:color w:val="002060"/>
          <w:sz w:val="22"/>
          <w:szCs w:val="22"/>
          <w:lang w:eastAsia="fr-FR"/>
        </w:rPr>
        <w:t>pour</w:t>
      </w:r>
      <w:r w:rsidR="007F01E1">
        <w:rPr>
          <w:rFonts w:asciiTheme="minorHAnsi" w:eastAsia="Times New Roman" w:hAnsiTheme="minorHAnsi" w:cstheme="minorHAnsi"/>
          <w:b/>
          <w:bCs/>
          <w:i/>
          <w:iCs/>
          <w:color w:val="002060"/>
          <w:sz w:val="22"/>
          <w:szCs w:val="22"/>
          <w:lang w:eastAsia="fr-FR"/>
        </w:rPr>
        <w:t xml:space="preserve"> réglementer </w:t>
      </w:r>
      <w:r w:rsidR="005C6633">
        <w:rPr>
          <w:rFonts w:asciiTheme="minorHAnsi" w:eastAsia="Times New Roman" w:hAnsiTheme="minorHAnsi" w:cstheme="minorHAnsi"/>
          <w:b/>
          <w:bCs/>
          <w:i/>
          <w:iCs/>
          <w:color w:val="002060"/>
          <w:sz w:val="22"/>
          <w:szCs w:val="22"/>
          <w:lang w:eastAsia="fr-FR"/>
        </w:rPr>
        <w:t xml:space="preserve">les accès </w:t>
      </w:r>
      <w:r w:rsidR="007F01E1">
        <w:rPr>
          <w:rFonts w:asciiTheme="minorHAnsi" w:eastAsia="Times New Roman" w:hAnsiTheme="minorHAnsi" w:cstheme="minorHAnsi"/>
          <w:b/>
          <w:bCs/>
          <w:i/>
          <w:iCs/>
          <w:color w:val="002060"/>
          <w:sz w:val="22"/>
          <w:szCs w:val="22"/>
          <w:lang w:eastAsia="fr-FR"/>
        </w:rPr>
        <w:t xml:space="preserve">à l’île, </w:t>
      </w:r>
      <w:r w:rsidRPr="00DD7E29">
        <w:rPr>
          <w:rFonts w:asciiTheme="minorHAnsi" w:eastAsia="Times New Roman" w:hAnsiTheme="minorHAnsi" w:cstheme="minorHAnsi"/>
          <w:b/>
          <w:bCs/>
          <w:i/>
          <w:iCs/>
          <w:color w:val="002060"/>
          <w:sz w:val="22"/>
          <w:szCs w:val="22"/>
          <w:lang w:eastAsia="fr-FR"/>
        </w:rPr>
        <w:t>et selon quelles modalités ?</w:t>
      </w:r>
    </w:p>
    <w:p w14:paraId="7B5C8810" w14:textId="77777777" w:rsidR="00366262" w:rsidRPr="00013A91" w:rsidRDefault="00366262" w:rsidP="00366262">
      <w:pPr>
        <w:rPr>
          <w:rFonts w:asciiTheme="minorHAnsi" w:eastAsia="Times New Roman" w:hAnsiTheme="minorHAnsi" w:cstheme="minorHAnsi"/>
          <w:b/>
          <w:bCs/>
          <w:sz w:val="22"/>
          <w:szCs w:val="22"/>
          <w:lang w:eastAsia="fr-FR"/>
        </w:rPr>
      </w:pPr>
      <w:r w:rsidRPr="00013A91">
        <w:rPr>
          <w:rFonts w:asciiTheme="minorHAnsi" w:eastAsia="Times New Roman" w:hAnsiTheme="minorHAnsi" w:cstheme="minorHAnsi"/>
          <w:b/>
          <w:bCs/>
          <w:sz w:val="22"/>
          <w:szCs w:val="22"/>
          <w:lang w:eastAsia="fr-FR"/>
        </w:rPr>
        <w:br w:type="page"/>
      </w:r>
    </w:p>
    <w:p w14:paraId="27DCCA6C" w14:textId="77777777" w:rsidR="00366262" w:rsidRPr="00572EBB" w:rsidRDefault="00366262" w:rsidP="00366262">
      <w:pPr>
        <w:pStyle w:val="Paragraphedeliste"/>
        <w:numPr>
          <w:ilvl w:val="1"/>
          <w:numId w:val="6"/>
        </w:numPr>
        <w:spacing w:before="100" w:beforeAutospacing="1" w:after="100" w:afterAutospacing="1"/>
        <w:jc w:val="both"/>
        <w:rPr>
          <w:rFonts w:asciiTheme="minorHAnsi" w:eastAsia="Times New Roman" w:hAnsiTheme="minorHAnsi" w:cstheme="minorHAnsi"/>
          <w:b/>
          <w:bCs/>
          <w:color w:val="2F5496" w:themeColor="accent1" w:themeShade="BF"/>
          <w:lang w:eastAsia="fr-FR"/>
        </w:rPr>
      </w:pPr>
      <w:r>
        <w:rPr>
          <w:rFonts w:asciiTheme="minorHAnsi" w:eastAsia="Times New Roman" w:hAnsiTheme="minorHAnsi" w:cstheme="minorHAnsi"/>
          <w:b/>
          <w:bCs/>
          <w:color w:val="2F5496" w:themeColor="accent1" w:themeShade="BF"/>
          <w:lang w:eastAsia="fr-FR"/>
        </w:rPr>
        <w:lastRenderedPageBreak/>
        <w:t xml:space="preserve"> </w:t>
      </w:r>
      <w:r w:rsidRPr="00572EBB">
        <w:rPr>
          <w:rFonts w:asciiTheme="minorHAnsi" w:eastAsia="Times New Roman" w:hAnsiTheme="minorHAnsi" w:cstheme="minorHAnsi"/>
          <w:b/>
          <w:bCs/>
          <w:color w:val="2F5496" w:themeColor="accent1" w:themeShade="BF"/>
          <w:lang w:eastAsia="fr-FR"/>
        </w:rPr>
        <w:t>Adopter une démarche exemplaire face au dérèglement climatique</w:t>
      </w:r>
    </w:p>
    <w:p w14:paraId="5C4E4768" w14:textId="7AC65DC2" w:rsidR="00366262" w:rsidRPr="00013A91" w:rsidRDefault="00366262" w:rsidP="00366262">
      <w:pPr>
        <w:autoSpaceDE w:val="0"/>
        <w:autoSpaceDN w:val="0"/>
        <w:adjustRightInd w:val="0"/>
        <w:jc w:val="both"/>
        <w:rPr>
          <w:rFonts w:asciiTheme="minorHAnsi" w:eastAsia="Times New Roman" w:hAnsiTheme="minorHAnsi" w:cstheme="minorHAnsi"/>
          <w:color w:val="383F4E"/>
          <w:sz w:val="22"/>
          <w:szCs w:val="22"/>
          <w:lang w:eastAsia="fr-FR"/>
        </w:rPr>
      </w:pPr>
      <w:r w:rsidRPr="00013A91">
        <w:rPr>
          <w:rFonts w:asciiTheme="minorHAnsi" w:eastAsia="Times New Roman" w:hAnsiTheme="minorHAnsi" w:cstheme="minorHAnsi"/>
          <w:color w:val="383F4E"/>
          <w:sz w:val="22"/>
          <w:szCs w:val="22"/>
          <w:lang w:eastAsia="fr-FR"/>
        </w:rPr>
        <w:t xml:space="preserve">Le </w:t>
      </w:r>
      <w:r w:rsidRPr="00013A91">
        <w:rPr>
          <w:rFonts w:asciiTheme="minorHAnsi" w:eastAsia="Times New Roman" w:hAnsiTheme="minorHAnsi" w:cstheme="minorHAnsi"/>
          <w:color w:val="202122"/>
          <w:sz w:val="22"/>
          <w:szCs w:val="22"/>
          <w:lang w:eastAsia="fr-FR"/>
        </w:rPr>
        <w:t xml:space="preserve">dérèglement climatique </w:t>
      </w:r>
      <w:r w:rsidRPr="00013A91">
        <w:rPr>
          <w:rFonts w:asciiTheme="minorHAnsi" w:eastAsia="Times New Roman" w:hAnsiTheme="minorHAnsi" w:cstheme="minorHAnsi"/>
          <w:color w:val="383F4E"/>
          <w:sz w:val="22"/>
          <w:szCs w:val="22"/>
          <w:lang w:eastAsia="fr-FR"/>
        </w:rPr>
        <w:t>constitue le risque majeur pour l’île de Porquerolles car il conditionne tous les autres risques, au premier rang desquels le risque incendie, les événements météo extrêmes, les conséquences pour le tourisme</w:t>
      </w:r>
      <w:r>
        <w:rPr>
          <w:rFonts w:asciiTheme="minorHAnsi" w:eastAsia="Times New Roman" w:hAnsiTheme="minorHAnsi" w:cstheme="minorHAnsi"/>
          <w:color w:val="383F4E"/>
          <w:sz w:val="22"/>
          <w:szCs w:val="22"/>
          <w:lang w:eastAsia="fr-FR"/>
        </w:rPr>
        <w:t xml:space="preserve"> (voir page </w:t>
      </w:r>
      <w:r w:rsidR="00AA43E9">
        <w:rPr>
          <w:rFonts w:asciiTheme="minorHAnsi" w:eastAsia="Times New Roman" w:hAnsiTheme="minorHAnsi" w:cstheme="minorHAnsi"/>
          <w:color w:val="383F4E"/>
          <w:sz w:val="22"/>
          <w:szCs w:val="22"/>
          <w:lang w:eastAsia="fr-FR"/>
        </w:rPr>
        <w:t>9</w:t>
      </w:r>
      <w:r>
        <w:rPr>
          <w:rFonts w:asciiTheme="minorHAnsi" w:eastAsia="Times New Roman" w:hAnsiTheme="minorHAnsi" w:cstheme="minorHAnsi"/>
          <w:color w:val="383F4E"/>
          <w:sz w:val="22"/>
          <w:szCs w:val="22"/>
          <w:lang w:eastAsia="fr-FR"/>
        </w:rPr>
        <w:t>)</w:t>
      </w:r>
      <w:r w:rsidRPr="00013A91">
        <w:rPr>
          <w:rFonts w:asciiTheme="minorHAnsi" w:eastAsia="Times New Roman" w:hAnsiTheme="minorHAnsi" w:cstheme="minorHAnsi"/>
          <w:color w:val="383F4E"/>
          <w:sz w:val="22"/>
          <w:szCs w:val="22"/>
          <w:lang w:eastAsia="fr-FR"/>
        </w:rPr>
        <w:t>, pour l’agriculture, les vignes, et pour la survie des espèces animales et végétales (ou inversement le développement d’espèces invasives).</w:t>
      </w:r>
    </w:p>
    <w:p w14:paraId="42164722" w14:textId="33664D17" w:rsidR="00366262" w:rsidRPr="00013A91" w:rsidRDefault="00366262" w:rsidP="00366262">
      <w:pPr>
        <w:spacing w:before="100" w:beforeAutospacing="1" w:after="100" w:afterAutospacing="1"/>
        <w:jc w:val="both"/>
        <w:rPr>
          <w:rFonts w:asciiTheme="minorHAnsi" w:eastAsia="Times New Roman" w:hAnsiTheme="minorHAnsi" w:cstheme="minorHAnsi"/>
          <w:color w:val="383F4E"/>
          <w:sz w:val="22"/>
          <w:szCs w:val="22"/>
          <w:lang w:eastAsia="fr-FR"/>
        </w:rPr>
      </w:pPr>
      <w:r w:rsidRPr="00013A91">
        <w:rPr>
          <w:rFonts w:asciiTheme="minorHAnsi" w:eastAsia="Times New Roman" w:hAnsiTheme="minorHAnsi" w:cstheme="minorHAnsi"/>
          <w:color w:val="383F4E"/>
          <w:sz w:val="22"/>
          <w:szCs w:val="22"/>
          <w:lang w:eastAsia="fr-FR"/>
        </w:rPr>
        <w:t>Le 6</w:t>
      </w:r>
      <w:r w:rsidRPr="00013A91">
        <w:rPr>
          <w:rFonts w:asciiTheme="minorHAnsi" w:eastAsia="Times New Roman" w:hAnsiTheme="minorHAnsi" w:cstheme="minorHAnsi"/>
          <w:color w:val="383F4E"/>
          <w:sz w:val="22"/>
          <w:szCs w:val="22"/>
          <w:vertAlign w:val="superscript"/>
          <w:lang w:eastAsia="fr-FR"/>
        </w:rPr>
        <w:t>e</w:t>
      </w:r>
      <w:r w:rsidRPr="00013A91">
        <w:rPr>
          <w:rFonts w:asciiTheme="minorHAnsi" w:eastAsia="Times New Roman" w:hAnsiTheme="minorHAnsi" w:cstheme="minorHAnsi"/>
          <w:color w:val="383F4E"/>
          <w:sz w:val="22"/>
          <w:szCs w:val="22"/>
          <w:lang w:eastAsia="fr-FR"/>
        </w:rPr>
        <w:t xml:space="preserve"> rapport du GIEC qui vient d’être rendu public montre clairement que les impacts du dérèglement climatique frappent plus vite et plus fort que ce qui était redouté dans les premiers sc</w:t>
      </w:r>
      <w:r>
        <w:rPr>
          <w:rFonts w:asciiTheme="minorHAnsi" w:eastAsia="Times New Roman" w:hAnsiTheme="minorHAnsi" w:cstheme="minorHAnsi"/>
          <w:color w:val="383F4E"/>
          <w:sz w:val="22"/>
          <w:szCs w:val="22"/>
          <w:lang w:eastAsia="fr-FR"/>
        </w:rPr>
        <w:t>é</w:t>
      </w:r>
      <w:r w:rsidRPr="00013A91">
        <w:rPr>
          <w:rFonts w:asciiTheme="minorHAnsi" w:eastAsia="Times New Roman" w:hAnsiTheme="minorHAnsi" w:cstheme="minorHAnsi"/>
          <w:color w:val="383F4E"/>
          <w:sz w:val="22"/>
          <w:szCs w:val="22"/>
          <w:lang w:eastAsia="fr-FR"/>
        </w:rPr>
        <w:t xml:space="preserve">narios. </w:t>
      </w:r>
      <w:r w:rsidR="00AA43E9">
        <w:rPr>
          <w:rFonts w:asciiTheme="minorHAnsi" w:eastAsia="Times New Roman" w:hAnsiTheme="minorHAnsi" w:cstheme="minorHAnsi"/>
          <w:color w:val="383F4E"/>
          <w:sz w:val="22"/>
          <w:szCs w:val="22"/>
          <w:lang w:eastAsia="fr-FR"/>
        </w:rPr>
        <w:t xml:space="preserve">                    </w:t>
      </w:r>
      <w:r w:rsidRPr="00013A91">
        <w:rPr>
          <w:rFonts w:asciiTheme="minorHAnsi" w:eastAsia="Times New Roman" w:hAnsiTheme="minorHAnsi" w:cstheme="minorHAnsi"/>
          <w:color w:val="383F4E"/>
          <w:sz w:val="22"/>
          <w:szCs w:val="22"/>
          <w:lang w:eastAsia="fr-FR"/>
        </w:rPr>
        <w:t>L</w:t>
      </w:r>
      <w:r w:rsidR="00AA43E9">
        <w:rPr>
          <w:rFonts w:asciiTheme="minorHAnsi" w:eastAsia="Times New Roman" w:hAnsiTheme="minorHAnsi" w:cstheme="minorHAnsi"/>
          <w:color w:val="383F4E"/>
          <w:sz w:val="22"/>
          <w:szCs w:val="22"/>
          <w:lang w:eastAsia="fr-FR"/>
        </w:rPr>
        <w:t>a succession</w:t>
      </w:r>
      <w:r w:rsidRPr="00013A91">
        <w:rPr>
          <w:rFonts w:asciiTheme="minorHAnsi" w:eastAsia="Times New Roman" w:hAnsiTheme="minorHAnsi" w:cstheme="minorHAnsi"/>
          <w:color w:val="383F4E"/>
          <w:sz w:val="22"/>
          <w:szCs w:val="22"/>
          <w:lang w:eastAsia="fr-FR"/>
        </w:rPr>
        <w:t xml:space="preserve"> de nouveaux désastres comme les sécheresses, les inondations et les incendies en série s’accumulent, confirm</w:t>
      </w:r>
      <w:r w:rsidR="00AA43E9">
        <w:rPr>
          <w:rFonts w:asciiTheme="minorHAnsi" w:eastAsia="Times New Roman" w:hAnsiTheme="minorHAnsi" w:cstheme="minorHAnsi"/>
          <w:color w:val="383F4E"/>
          <w:sz w:val="22"/>
          <w:szCs w:val="22"/>
          <w:lang w:eastAsia="fr-FR"/>
        </w:rPr>
        <w:t>e</w:t>
      </w:r>
      <w:r w:rsidRPr="00013A91">
        <w:rPr>
          <w:rFonts w:asciiTheme="minorHAnsi" w:eastAsia="Times New Roman" w:hAnsiTheme="minorHAnsi" w:cstheme="minorHAnsi"/>
          <w:color w:val="383F4E"/>
          <w:sz w:val="22"/>
          <w:szCs w:val="22"/>
          <w:lang w:eastAsia="fr-FR"/>
        </w:rPr>
        <w:t xml:space="preserve"> l’augmentation de la fréquence et de l’intensité de</w:t>
      </w:r>
      <w:r w:rsidR="00AA43E9">
        <w:rPr>
          <w:rFonts w:asciiTheme="minorHAnsi" w:eastAsia="Times New Roman" w:hAnsiTheme="minorHAnsi" w:cstheme="minorHAnsi"/>
          <w:color w:val="383F4E"/>
          <w:sz w:val="22"/>
          <w:szCs w:val="22"/>
          <w:lang w:eastAsia="fr-FR"/>
        </w:rPr>
        <w:t xml:space="preserve"> ces catastrophes</w:t>
      </w:r>
      <w:r w:rsidRPr="00013A91">
        <w:rPr>
          <w:rFonts w:asciiTheme="minorHAnsi" w:eastAsia="Times New Roman" w:hAnsiTheme="minorHAnsi" w:cstheme="minorHAnsi"/>
          <w:color w:val="383F4E"/>
          <w:sz w:val="22"/>
          <w:szCs w:val="22"/>
          <w:lang w:eastAsia="fr-FR"/>
        </w:rPr>
        <w:t xml:space="preserve">. </w:t>
      </w:r>
      <w:r w:rsidR="00AA43E9">
        <w:rPr>
          <w:rFonts w:asciiTheme="minorHAnsi" w:eastAsia="Times New Roman" w:hAnsiTheme="minorHAnsi" w:cstheme="minorHAnsi"/>
          <w:color w:val="383F4E"/>
          <w:sz w:val="22"/>
          <w:szCs w:val="22"/>
          <w:lang w:eastAsia="fr-FR"/>
        </w:rPr>
        <w:t xml:space="preserve">                       </w:t>
      </w:r>
      <w:r w:rsidRPr="00013A91">
        <w:rPr>
          <w:rFonts w:asciiTheme="minorHAnsi" w:eastAsia="Times New Roman" w:hAnsiTheme="minorHAnsi" w:cstheme="minorHAnsi"/>
          <w:color w:val="383F4E"/>
          <w:sz w:val="22"/>
          <w:szCs w:val="22"/>
          <w:lang w:eastAsia="fr-FR"/>
        </w:rPr>
        <w:t>Les coûts humains et financiers sont de plus en plus lourds.</w:t>
      </w:r>
    </w:p>
    <w:p w14:paraId="6BB3C1D5" w14:textId="64F21DD7" w:rsidR="00366262" w:rsidRDefault="00366262" w:rsidP="00366262">
      <w:pPr>
        <w:pStyle w:val="Paragraphedeliste"/>
        <w:ind w:left="0"/>
        <w:jc w:val="both"/>
        <w:rPr>
          <w:rFonts w:asciiTheme="minorHAnsi" w:eastAsia="Times New Roman" w:hAnsiTheme="minorHAnsi" w:cstheme="minorHAnsi"/>
          <w:b/>
          <w:color w:val="383F4E"/>
          <w:sz w:val="22"/>
          <w:szCs w:val="22"/>
          <w:lang w:eastAsia="fr-FR"/>
        </w:rPr>
      </w:pPr>
      <w:r w:rsidRPr="00013A91">
        <w:rPr>
          <w:rFonts w:asciiTheme="minorHAnsi" w:eastAsia="Times New Roman" w:hAnsiTheme="minorHAnsi" w:cstheme="minorHAnsi"/>
          <w:bCs/>
          <w:color w:val="383F4E"/>
          <w:sz w:val="22"/>
          <w:szCs w:val="22"/>
          <w:lang w:eastAsia="fr-FR"/>
        </w:rPr>
        <w:t xml:space="preserve">Malheureusement, pour le moment, ces enjeux majeurs sont peu pris en compte à Porquerolles. Depuis les engagements nationaux et internationaux de la COP 21 (novembre 2015), et depuis </w:t>
      </w:r>
      <w:r w:rsidR="00AA43E9">
        <w:rPr>
          <w:rFonts w:asciiTheme="minorHAnsi" w:eastAsia="Times New Roman" w:hAnsiTheme="minorHAnsi" w:cstheme="minorHAnsi"/>
          <w:bCs/>
          <w:color w:val="383F4E"/>
          <w:sz w:val="22"/>
          <w:szCs w:val="22"/>
          <w:lang w:eastAsia="fr-FR"/>
        </w:rPr>
        <w:t xml:space="preserve">les objectifs fixés par </w:t>
      </w:r>
      <w:r w:rsidRPr="00013A91">
        <w:rPr>
          <w:rFonts w:asciiTheme="minorHAnsi" w:eastAsia="Times New Roman" w:hAnsiTheme="minorHAnsi" w:cstheme="minorHAnsi"/>
          <w:bCs/>
          <w:color w:val="383F4E"/>
          <w:sz w:val="22"/>
          <w:szCs w:val="22"/>
          <w:lang w:eastAsia="fr-FR"/>
        </w:rPr>
        <w:t xml:space="preserve">la loi transition énergétique (août 2015), </w:t>
      </w:r>
      <w:r w:rsidRPr="00013A91">
        <w:rPr>
          <w:rFonts w:asciiTheme="minorHAnsi" w:eastAsia="Times New Roman" w:hAnsiTheme="minorHAnsi" w:cstheme="minorHAnsi"/>
          <w:b/>
          <w:color w:val="383F4E"/>
          <w:sz w:val="22"/>
          <w:szCs w:val="22"/>
          <w:lang w:eastAsia="fr-FR"/>
        </w:rPr>
        <w:t xml:space="preserve">les compteurs de l’île sont restés à zéro progrès, </w:t>
      </w:r>
      <w:r w:rsidRPr="00013A91">
        <w:rPr>
          <w:rFonts w:asciiTheme="minorHAnsi" w:eastAsia="Times New Roman" w:hAnsiTheme="minorHAnsi" w:cstheme="minorHAnsi"/>
          <w:bCs/>
          <w:color w:val="383F4E"/>
          <w:sz w:val="22"/>
          <w:szCs w:val="22"/>
          <w:lang w:eastAsia="fr-FR"/>
        </w:rPr>
        <w:t>qu’il s’agisse de la réduction de la consommation d’énergie, de la réduction des émissions de gaz à effet de serre, ou du développement des énergies renouvelables</w:t>
      </w:r>
      <w:r w:rsidRPr="00013A91">
        <w:rPr>
          <w:rFonts w:asciiTheme="minorHAnsi" w:eastAsia="Times New Roman" w:hAnsiTheme="minorHAnsi" w:cstheme="minorHAnsi"/>
          <w:b/>
          <w:color w:val="383F4E"/>
          <w:sz w:val="22"/>
          <w:szCs w:val="22"/>
          <w:lang w:eastAsia="fr-FR"/>
        </w:rPr>
        <w:t>.</w:t>
      </w:r>
    </w:p>
    <w:p w14:paraId="6A200A74" w14:textId="77777777" w:rsidR="00366262" w:rsidRDefault="00366262" w:rsidP="00366262">
      <w:pPr>
        <w:pStyle w:val="Paragraphedeliste"/>
        <w:ind w:left="0"/>
        <w:jc w:val="both"/>
        <w:rPr>
          <w:rFonts w:asciiTheme="minorHAnsi" w:eastAsia="Times New Roman" w:hAnsiTheme="minorHAnsi" w:cstheme="minorHAnsi"/>
          <w:b/>
          <w:color w:val="383F4E"/>
          <w:sz w:val="22"/>
          <w:szCs w:val="22"/>
          <w:lang w:eastAsia="fr-FR"/>
        </w:rPr>
      </w:pPr>
    </w:p>
    <w:p w14:paraId="6A3DEA91" w14:textId="77777777" w:rsidR="00366262" w:rsidRPr="00DD7E29" w:rsidRDefault="00366262" w:rsidP="00366262">
      <w:pPr>
        <w:pStyle w:val="Paragraphedeliste"/>
        <w:ind w:left="0"/>
        <w:jc w:val="both"/>
        <w:rPr>
          <w:rFonts w:asciiTheme="minorHAnsi" w:eastAsia="Times New Roman" w:hAnsiTheme="minorHAnsi" w:cstheme="minorHAnsi"/>
          <w:b/>
          <w:i/>
          <w:iCs/>
          <w:color w:val="002060"/>
          <w:sz w:val="22"/>
          <w:szCs w:val="22"/>
          <w:lang w:eastAsia="fr-FR"/>
        </w:rPr>
      </w:pPr>
      <w:r w:rsidRPr="00DD7E29">
        <w:rPr>
          <w:rFonts w:asciiTheme="minorHAnsi" w:eastAsia="Times New Roman" w:hAnsiTheme="minorHAnsi" w:cstheme="minorHAnsi"/>
          <w:b/>
          <w:i/>
          <w:iCs/>
          <w:color w:val="002060"/>
          <w:sz w:val="22"/>
          <w:szCs w:val="22"/>
          <w:lang w:eastAsia="fr-FR"/>
        </w:rPr>
        <w:t xml:space="preserve">Directement concernée par les impacts du dérèglement climatique, l’île a le double devoir de contribuer à la lutte contre les causes de ce dérèglement et de procéder aux adaptations préventives. </w:t>
      </w:r>
    </w:p>
    <w:p w14:paraId="645CA220" w14:textId="4BD1801A" w:rsidR="00366262" w:rsidRPr="00013A91" w:rsidRDefault="00366262" w:rsidP="00366262">
      <w:pPr>
        <w:pStyle w:val="Paragraphedeliste"/>
        <w:numPr>
          <w:ilvl w:val="0"/>
          <w:numId w:val="8"/>
        </w:numPr>
        <w:spacing w:before="100" w:beforeAutospacing="1" w:after="100" w:afterAutospacing="1"/>
        <w:jc w:val="both"/>
        <w:rPr>
          <w:rFonts w:asciiTheme="minorHAnsi" w:hAnsiTheme="minorHAnsi" w:cstheme="minorHAnsi"/>
          <w:sz w:val="22"/>
          <w:szCs w:val="22"/>
          <w:u w:val="single"/>
        </w:rPr>
      </w:pPr>
      <w:r w:rsidRPr="00013A91">
        <w:rPr>
          <w:rFonts w:asciiTheme="minorHAnsi" w:hAnsiTheme="minorHAnsi" w:cstheme="minorHAnsi"/>
          <w:sz w:val="22"/>
          <w:szCs w:val="22"/>
          <w:u w:val="single"/>
        </w:rPr>
        <w:t>Lutte contre le dérèglement climatique</w:t>
      </w:r>
      <w:r w:rsidR="007F3C50">
        <w:rPr>
          <w:rFonts w:asciiTheme="minorHAnsi" w:hAnsiTheme="minorHAnsi" w:cstheme="minorHAnsi"/>
          <w:sz w:val="22"/>
          <w:szCs w:val="22"/>
          <w:u w:val="single"/>
        </w:rPr>
        <w:t xml:space="preserve"> (« l’urgence climatique »)</w:t>
      </w:r>
    </w:p>
    <w:p w14:paraId="6C567C6B" w14:textId="21CCCD57" w:rsidR="00DD7E29" w:rsidRPr="007F3C50" w:rsidRDefault="00366262" w:rsidP="00366262">
      <w:pPr>
        <w:spacing w:before="100" w:beforeAutospacing="1" w:after="100" w:afterAutospacing="1"/>
        <w:jc w:val="both"/>
        <w:rPr>
          <w:rFonts w:asciiTheme="minorHAnsi" w:hAnsiTheme="minorHAnsi" w:cstheme="minorHAnsi"/>
          <w:sz w:val="22"/>
          <w:szCs w:val="22"/>
        </w:rPr>
      </w:pPr>
      <w:r w:rsidRPr="00013A91">
        <w:rPr>
          <w:rFonts w:asciiTheme="minorHAnsi" w:hAnsiTheme="minorHAnsi" w:cstheme="minorHAnsi"/>
          <w:sz w:val="22"/>
          <w:szCs w:val="22"/>
        </w:rPr>
        <w:t xml:space="preserve">Avant même de se préoccuper de l’adaptation aux conséquences du dérèglement climatique, </w:t>
      </w:r>
      <w:r w:rsidR="00DD7E29">
        <w:rPr>
          <w:rFonts w:asciiTheme="minorHAnsi" w:hAnsiTheme="minorHAnsi" w:cstheme="minorHAnsi"/>
          <w:sz w:val="22"/>
          <w:szCs w:val="22"/>
        </w:rPr>
        <w:t>il convient</w:t>
      </w:r>
      <w:r w:rsidRPr="00013A91">
        <w:rPr>
          <w:rFonts w:asciiTheme="minorHAnsi" w:hAnsiTheme="minorHAnsi" w:cstheme="minorHAnsi"/>
          <w:sz w:val="22"/>
          <w:szCs w:val="22"/>
        </w:rPr>
        <w:t xml:space="preserve"> d</w:t>
      </w:r>
      <w:r w:rsidR="00DD7E29">
        <w:rPr>
          <w:rFonts w:asciiTheme="minorHAnsi" w:hAnsiTheme="minorHAnsi" w:cstheme="minorHAnsi"/>
          <w:sz w:val="22"/>
          <w:szCs w:val="22"/>
        </w:rPr>
        <w:t>e s’</w:t>
      </w:r>
      <w:r w:rsidRPr="00013A91">
        <w:rPr>
          <w:rFonts w:asciiTheme="minorHAnsi" w:hAnsiTheme="minorHAnsi" w:cstheme="minorHAnsi"/>
          <w:sz w:val="22"/>
          <w:szCs w:val="22"/>
        </w:rPr>
        <w:t xml:space="preserve">attaquer </w:t>
      </w:r>
      <w:r w:rsidR="002D6AAB">
        <w:rPr>
          <w:rFonts w:asciiTheme="minorHAnsi" w:hAnsiTheme="minorHAnsi" w:cstheme="minorHAnsi"/>
          <w:sz w:val="22"/>
          <w:szCs w:val="22"/>
        </w:rPr>
        <w:t xml:space="preserve">d’abord </w:t>
      </w:r>
      <w:r w:rsidRPr="00013A91">
        <w:rPr>
          <w:rFonts w:asciiTheme="minorHAnsi" w:hAnsiTheme="minorHAnsi" w:cstheme="minorHAnsi"/>
          <w:sz w:val="22"/>
          <w:szCs w:val="22"/>
        </w:rPr>
        <w:t>à ses causes</w:t>
      </w:r>
      <w:r w:rsidR="002D6AAB">
        <w:rPr>
          <w:rStyle w:val="Appelnotedebasdep"/>
          <w:rFonts w:asciiTheme="minorHAnsi" w:hAnsiTheme="minorHAnsi" w:cstheme="minorHAnsi"/>
          <w:sz w:val="22"/>
          <w:szCs w:val="22"/>
        </w:rPr>
        <w:footnoteReference w:id="7"/>
      </w:r>
      <w:r w:rsidRPr="00013A91">
        <w:rPr>
          <w:rFonts w:asciiTheme="minorHAnsi" w:hAnsiTheme="minorHAnsi" w:cstheme="minorHAnsi"/>
          <w:sz w:val="22"/>
          <w:szCs w:val="22"/>
        </w:rPr>
        <w:t xml:space="preserve">.  </w:t>
      </w:r>
    </w:p>
    <w:p w14:paraId="22C44B92" w14:textId="77777777" w:rsidR="00366262" w:rsidRPr="00013A91" w:rsidRDefault="00366262" w:rsidP="00366262">
      <w:pPr>
        <w:spacing w:before="100" w:beforeAutospacing="1" w:after="100" w:afterAutospacing="1"/>
        <w:jc w:val="both"/>
        <w:rPr>
          <w:rFonts w:asciiTheme="minorHAnsi" w:hAnsiTheme="minorHAnsi" w:cstheme="minorHAnsi"/>
          <w:color w:val="000000"/>
          <w:sz w:val="22"/>
          <w:szCs w:val="22"/>
        </w:rPr>
      </w:pPr>
      <w:r w:rsidRPr="00013A91">
        <w:rPr>
          <w:rFonts w:asciiTheme="minorHAnsi" w:hAnsiTheme="minorHAnsi" w:cstheme="minorHAnsi"/>
          <w:color w:val="000000"/>
          <w:sz w:val="22"/>
          <w:szCs w:val="22"/>
        </w:rPr>
        <w:t>Il est urgent de mettre en œuvre un plan d’action de contribution de Porquerolles aux objectifs nationaux et européens</w:t>
      </w:r>
      <w:r w:rsidRPr="00013A91">
        <w:rPr>
          <w:rStyle w:val="Appelnotedebasdep"/>
          <w:rFonts w:asciiTheme="minorHAnsi" w:hAnsiTheme="minorHAnsi" w:cstheme="minorHAnsi"/>
          <w:color w:val="000000"/>
          <w:sz w:val="22"/>
          <w:szCs w:val="22"/>
        </w:rPr>
        <w:footnoteReference w:id="8"/>
      </w:r>
      <w:r w:rsidRPr="00013A91">
        <w:rPr>
          <w:rFonts w:asciiTheme="minorHAnsi" w:hAnsiTheme="minorHAnsi" w:cstheme="minorHAnsi"/>
          <w:color w:val="000000"/>
          <w:sz w:val="22"/>
          <w:szCs w:val="22"/>
        </w:rPr>
        <w:t>, en lien avec les Plans Climat Air Énergie Territoriaux (PCAET) de la Région, de la Métropole, de la Mairie et du Parc national, en visant notamment pour 2030 une réduction de 20</w:t>
      </w:r>
      <w:r>
        <w:rPr>
          <w:rFonts w:asciiTheme="minorHAnsi" w:hAnsiTheme="minorHAnsi" w:cstheme="minorHAnsi"/>
          <w:color w:val="000000"/>
          <w:sz w:val="22"/>
          <w:szCs w:val="22"/>
        </w:rPr>
        <w:t> </w:t>
      </w:r>
      <w:r w:rsidRPr="00013A91">
        <w:rPr>
          <w:rFonts w:asciiTheme="minorHAnsi" w:hAnsiTheme="minorHAnsi" w:cstheme="minorHAnsi"/>
          <w:color w:val="000000"/>
          <w:sz w:val="22"/>
          <w:szCs w:val="22"/>
        </w:rPr>
        <w:t>% de la consommation d’énergie finale, et de réduction des émissions de gaz à effet de serre de moins 40</w:t>
      </w:r>
      <w:r>
        <w:rPr>
          <w:rFonts w:asciiTheme="minorHAnsi" w:hAnsiTheme="minorHAnsi" w:cstheme="minorHAnsi"/>
          <w:color w:val="000000"/>
          <w:sz w:val="22"/>
          <w:szCs w:val="22"/>
        </w:rPr>
        <w:t> </w:t>
      </w:r>
      <w:r w:rsidRPr="00013A91">
        <w:rPr>
          <w:rFonts w:asciiTheme="minorHAnsi" w:hAnsiTheme="minorHAnsi" w:cstheme="minorHAnsi"/>
          <w:color w:val="000000"/>
          <w:sz w:val="22"/>
          <w:szCs w:val="22"/>
        </w:rPr>
        <w:t xml:space="preserve">% (récemment actualisée par l’Europe à </w:t>
      </w:r>
      <w:r>
        <w:rPr>
          <w:rFonts w:asciiTheme="minorHAnsi" w:hAnsiTheme="minorHAnsi" w:cstheme="minorHAnsi"/>
          <w:color w:val="000000"/>
          <w:sz w:val="22"/>
          <w:szCs w:val="22"/>
        </w:rPr>
        <w:t>– </w:t>
      </w:r>
      <w:r w:rsidRPr="00013A91">
        <w:rPr>
          <w:rFonts w:asciiTheme="minorHAnsi" w:hAnsiTheme="minorHAnsi" w:cstheme="minorHAnsi"/>
          <w:color w:val="000000"/>
          <w:sz w:val="22"/>
          <w:szCs w:val="22"/>
        </w:rPr>
        <w:t>55</w:t>
      </w:r>
      <w:r>
        <w:rPr>
          <w:rFonts w:asciiTheme="minorHAnsi" w:hAnsiTheme="minorHAnsi" w:cstheme="minorHAnsi"/>
          <w:color w:val="000000"/>
          <w:sz w:val="22"/>
          <w:szCs w:val="22"/>
        </w:rPr>
        <w:t> </w:t>
      </w:r>
      <w:r w:rsidRPr="00013A91">
        <w:rPr>
          <w:rFonts w:asciiTheme="minorHAnsi" w:hAnsiTheme="minorHAnsi" w:cstheme="minorHAnsi"/>
          <w:color w:val="000000"/>
          <w:sz w:val="22"/>
          <w:szCs w:val="22"/>
        </w:rPr>
        <w:t>%), avec une augmentation de +</w:t>
      </w:r>
      <w:r>
        <w:rPr>
          <w:rFonts w:asciiTheme="minorHAnsi" w:hAnsiTheme="minorHAnsi" w:cstheme="minorHAnsi"/>
          <w:color w:val="000000"/>
          <w:sz w:val="22"/>
          <w:szCs w:val="22"/>
        </w:rPr>
        <w:t> </w:t>
      </w:r>
      <w:r w:rsidRPr="00013A91">
        <w:rPr>
          <w:rFonts w:asciiTheme="minorHAnsi" w:hAnsiTheme="minorHAnsi" w:cstheme="minorHAnsi"/>
          <w:color w:val="000000"/>
          <w:sz w:val="22"/>
          <w:szCs w:val="22"/>
        </w:rPr>
        <w:t>32</w:t>
      </w:r>
      <w:r>
        <w:rPr>
          <w:rFonts w:asciiTheme="minorHAnsi" w:hAnsiTheme="minorHAnsi" w:cstheme="minorHAnsi"/>
          <w:color w:val="000000"/>
          <w:sz w:val="22"/>
          <w:szCs w:val="22"/>
        </w:rPr>
        <w:t> </w:t>
      </w:r>
      <w:r w:rsidRPr="00013A91">
        <w:rPr>
          <w:rFonts w:asciiTheme="minorHAnsi" w:hAnsiTheme="minorHAnsi" w:cstheme="minorHAnsi"/>
          <w:color w:val="000000"/>
          <w:sz w:val="22"/>
          <w:szCs w:val="22"/>
        </w:rPr>
        <w:t>% de la part des énergies renouvelables.</w:t>
      </w:r>
    </w:p>
    <w:p w14:paraId="5F93DB9B" w14:textId="594F785C" w:rsidR="00366262" w:rsidRPr="00013A91" w:rsidRDefault="00366262" w:rsidP="00366262">
      <w:pPr>
        <w:spacing w:before="100" w:beforeAutospacing="1" w:after="100" w:afterAutospacing="1"/>
        <w:jc w:val="both"/>
        <w:rPr>
          <w:rFonts w:asciiTheme="minorHAnsi" w:hAnsiTheme="minorHAnsi" w:cstheme="minorHAnsi"/>
          <w:color w:val="000000"/>
          <w:sz w:val="22"/>
          <w:szCs w:val="22"/>
        </w:rPr>
      </w:pPr>
      <w:r w:rsidRPr="00013A91">
        <w:rPr>
          <w:rFonts w:asciiTheme="minorHAnsi" w:hAnsiTheme="minorHAnsi" w:cstheme="minorHAnsi"/>
          <w:color w:val="000000"/>
          <w:sz w:val="22"/>
          <w:szCs w:val="22"/>
        </w:rPr>
        <w:t>La construction de ce plan pourrait s’appuyer sur le diagnostic énergétique réalisé pour l’ensemble de l’île par le Parc national. Ce diagnostic avait notamment montré que 70</w:t>
      </w:r>
      <w:r>
        <w:rPr>
          <w:rFonts w:asciiTheme="minorHAnsi" w:hAnsiTheme="minorHAnsi" w:cstheme="minorHAnsi"/>
          <w:color w:val="000000"/>
          <w:sz w:val="22"/>
          <w:szCs w:val="22"/>
        </w:rPr>
        <w:t> </w:t>
      </w:r>
      <w:r w:rsidRPr="00013A91">
        <w:rPr>
          <w:rFonts w:asciiTheme="minorHAnsi" w:hAnsiTheme="minorHAnsi" w:cstheme="minorHAnsi"/>
          <w:color w:val="000000"/>
          <w:sz w:val="22"/>
          <w:szCs w:val="22"/>
        </w:rPr>
        <w:t xml:space="preserve">% des émissions </w:t>
      </w:r>
      <w:r>
        <w:rPr>
          <w:rFonts w:asciiTheme="minorHAnsi" w:hAnsiTheme="minorHAnsi" w:cstheme="minorHAnsi"/>
          <w:color w:val="000000"/>
          <w:sz w:val="22"/>
          <w:szCs w:val="22"/>
        </w:rPr>
        <w:t xml:space="preserve">indirectes </w:t>
      </w:r>
      <w:r w:rsidRPr="00013A91">
        <w:rPr>
          <w:rFonts w:asciiTheme="minorHAnsi" w:hAnsiTheme="minorHAnsi" w:cstheme="minorHAnsi"/>
          <w:color w:val="000000"/>
          <w:sz w:val="22"/>
          <w:szCs w:val="22"/>
        </w:rPr>
        <w:t>de GES affectables à Porquerolles</w:t>
      </w:r>
      <w:r>
        <w:rPr>
          <w:rFonts w:asciiTheme="minorHAnsi" w:hAnsiTheme="minorHAnsi" w:cstheme="minorHAnsi"/>
          <w:color w:val="000000"/>
          <w:sz w:val="22"/>
          <w:szCs w:val="22"/>
        </w:rPr>
        <w:t xml:space="preserve"> </w:t>
      </w:r>
      <w:r w:rsidRPr="00013A91">
        <w:rPr>
          <w:rFonts w:asciiTheme="minorHAnsi" w:hAnsiTheme="minorHAnsi" w:cstheme="minorHAnsi"/>
          <w:color w:val="000000"/>
          <w:sz w:val="22"/>
          <w:szCs w:val="22"/>
        </w:rPr>
        <w:t>étaient dus à la douzaine de navettes estivales de passagers</w:t>
      </w:r>
      <w:r w:rsidR="0051067F">
        <w:rPr>
          <w:rFonts w:asciiTheme="minorHAnsi" w:hAnsiTheme="minorHAnsi" w:cstheme="minorHAnsi"/>
          <w:color w:val="000000"/>
          <w:sz w:val="22"/>
          <w:szCs w:val="22"/>
        </w:rPr>
        <w:t xml:space="preserve"> (hors TLV)</w:t>
      </w:r>
      <w:r w:rsidRPr="00013A91">
        <w:rPr>
          <w:rFonts w:asciiTheme="minorHAnsi" w:hAnsiTheme="minorHAnsi" w:cstheme="minorHAnsi"/>
          <w:color w:val="000000"/>
          <w:sz w:val="22"/>
          <w:szCs w:val="22"/>
        </w:rPr>
        <w:t xml:space="preserve">. </w:t>
      </w:r>
    </w:p>
    <w:p w14:paraId="465CB2A8" w14:textId="139AAA27" w:rsidR="00366262" w:rsidRDefault="00366262" w:rsidP="00366262">
      <w:pPr>
        <w:spacing w:before="100" w:beforeAutospacing="1" w:after="100" w:afterAutospacing="1"/>
        <w:jc w:val="both"/>
        <w:rPr>
          <w:rFonts w:asciiTheme="minorHAnsi" w:hAnsiTheme="minorHAnsi" w:cstheme="minorHAnsi"/>
          <w:color w:val="000000"/>
          <w:sz w:val="22"/>
          <w:szCs w:val="22"/>
        </w:rPr>
      </w:pPr>
      <w:r w:rsidRPr="00013A91">
        <w:rPr>
          <w:rFonts w:asciiTheme="minorHAnsi" w:hAnsiTheme="minorHAnsi" w:cstheme="minorHAnsi"/>
          <w:color w:val="000000"/>
          <w:sz w:val="22"/>
          <w:szCs w:val="22"/>
        </w:rPr>
        <w:t>Un projet de toiture photovoltaïque sur la zone artisanale, à l’occasion du désamiantage de ces toits traîne depuis près de 15 ans en raison des interdictions successives de l’Architecte des Bâtiments de France, puis de la DREAL. Les freins seraient sur le point d’être desserrés, mais rien n’est encore engagé.</w:t>
      </w:r>
    </w:p>
    <w:p w14:paraId="6D3EBFB4" w14:textId="77777777" w:rsidR="00366262" w:rsidRDefault="00366262" w:rsidP="00366262">
      <w:pPr>
        <w:spacing w:before="100" w:beforeAutospacing="1" w:after="100" w:afterAutospacing="1"/>
        <w:jc w:val="both"/>
        <w:rPr>
          <w:rFonts w:asciiTheme="minorHAnsi" w:hAnsiTheme="minorHAnsi" w:cstheme="minorHAnsi"/>
          <w:color w:val="000000"/>
          <w:sz w:val="22"/>
          <w:szCs w:val="22"/>
        </w:rPr>
      </w:pPr>
      <w:r w:rsidRPr="00013A91">
        <w:rPr>
          <w:rFonts w:asciiTheme="minorHAnsi" w:hAnsiTheme="minorHAnsi" w:cstheme="minorHAnsi"/>
          <w:color w:val="000000"/>
          <w:sz w:val="22"/>
          <w:szCs w:val="22"/>
        </w:rPr>
        <w:t>Le projet de réhabilitation énergétique des locaux du Parc national sur l’île de Porquerolles pourrait servir d’exemple et de catalyseur pour les autres activités de l’île, avec notamment un programme de rénovation des bâtiments, dont la plupart sont de véritables passoires thermiques.</w:t>
      </w:r>
    </w:p>
    <w:p w14:paraId="1B4D5314" w14:textId="73A0F838" w:rsidR="00366262" w:rsidRDefault="00366262" w:rsidP="00366262">
      <w:pPr>
        <w:spacing w:before="100" w:beforeAutospacing="1" w:after="100" w:afterAutospacing="1"/>
        <w:jc w:val="both"/>
        <w:rPr>
          <w:sz w:val="22"/>
          <w:szCs w:val="22"/>
        </w:rPr>
      </w:pPr>
      <w:r w:rsidRPr="00013A91">
        <w:rPr>
          <w:sz w:val="22"/>
          <w:szCs w:val="22"/>
        </w:rPr>
        <w:lastRenderedPageBreak/>
        <w:t>La DREAL</w:t>
      </w:r>
      <w:r w:rsidRPr="00013A91">
        <w:rPr>
          <w:rStyle w:val="Appelnotedebasdep"/>
          <w:rFonts w:asciiTheme="minorHAnsi" w:hAnsiTheme="minorHAnsi" w:cstheme="minorHAnsi"/>
          <w:color w:val="000000"/>
          <w:sz w:val="22"/>
          <w:szCs w:val="22"/>
        </w:rPr>
        <w:footnoteReference w:id="9"/>
      </w:r>
      <w:r w:rsidRPr="00013A91">
        <w:rPr>
          <w:sz w:val="22"/>
          <w:szCs w:val="22"/>
        </w:rPr>
        <w:t xml:space="preserve">, dont l’une des missions centrales est de piloter au niveau local la mise en œuvre des politiques nationales, en particulier la transition énergétique et la lutte contre le dérèglement climatique, devrait être appelée à animer la conception et </w:t>
      </w:r>
      <w:r>
        <w:rPr>
          <w:sz w:val="22"/>
          <w:szCs w:val="22"/>
        </w:rPr>
        <w:t>l</w:t>
      </w:r>
      <w:r w:rsidRPr="00013A91">
        <w:rPr>
          <w:sz w:val="22"/>
          <w:szCs w:val="22"/>
        </w:rPr>
        <w:t xml:space="preserve">a réalisation du </w:t>
      </w:r>
      <w:r>
        <w:rPr>
          <w:sz w:val="22"/>
          <w:szCs w:val="22"/>
        </w:rPr>
        <w:t>p</w:t>
      </w:r>
      <w:r w:rsidRPr="00013A91">
        <w:rPr>
          <w:sz w:val="22"/>
          <w:szCs w:val="22"/>
        </w:rPr>
        <w:t xml:space="preserve">lan </w:t>
      </w:r>
      <w:r>
        <w:rPr>
          <w:sz w:val="22"/>
          <w:szCs w:val="22"/>
        </w:rPr>
        <w:t xml:space="preserve">climat </w:t>
      </w:r>
      <w:r w:rsidRPr="00013A91">
        <w:rPr>
          <w:sz w:val="22"/>
          <w:szCs w:val="22"/>
        </w:rPr>
        <w:t xml:space="preserve">pour Porquerolles. </w:t>
      </w:r>
    </w:p>
    <w:p w14:paraId="015F616D" w14:textId="3A60F036" w:rsidR="00524A5C" w:rsidRPr="00524A5C" w:rsidRDefault="003A3485" w:rsidP="00524A5C">
      <w:pPr>
        <w:spacing w:before="100" w:beforeAutospacing="1" w:after="100" w:afterAutospacing="1"/>
        <w:rPr>
          <w:rFonts w:asciiTheme="minorHAnsi" w:hAnsiTheme="minorHAnsi" w:cstheme="minorHAnsi"/>
          <w:b/>
          <w:bCs/>
          <w:i/>
          <w:iCs/>
          <w:color w:val="002060"/>
          <w:sz w:val="22"/>
          <w:szCs w:val="22"/>
        </w:rPr>
      </w:pPr>
      <w:r>
        <w:rPr>
          <w:rFonts w:asciiTheme="minorHAnsi" w:hAnsiTheme="minorHAnsi" w:cstheme="minorHAnsi"/>
          <w:b/>
          <w:bCs/>
          <w:i/>
          <w:iCs/>
          <w:color w:val="002060"/>
          <w:sz w:val="22"/>
          <w:szCs w:val="22"/>
        </w:rPr>
        <w:t xml:space="preserve">Porquerolles pourrait en devenir un exemple de </w:t>
      </w:r>
      <w:r w:rsidR="00524A5C">
        <w:rPr>
          <w:rFonts w:asciiTheme="minorHAnsi" w:hAnsiTheme="minorHAnsi" w:cstheme="minorHAnsi"/>
          <w:b/>
          <w:bCs/>
          <w:i/>
          <w:iCs/>
          <w:color w:val="002060"/>
          <w:sz w:val="22"/>
          <w:szCs w:val="22"/>
        </w:rPr>
        <w:t>compati</w:t>
      </w:r>
      <w:r>
        <w:rPr>
          <w:rFonts w:asciiTheme="minorHAnsi" w:hAnsiTheme="minorHAnsi" w:cstheme="minorHAnsi"/>
          <w:b/>
          <w:bCs/>
          <w:i/>
          <w:iCs/>
          <w:color w:val="002060"/>
          <w:sz w:val="22"/>
          <w:szCs w:val="22"/>
        </w:rPr>
        <w:t>bilité entre</w:t>
      </w:r>
      <w:r w:rsidR="00524A5C">
        <w:rPr>
          <w:rFonts w:asciiTheme="minorHAnsi" w:hAnsiTheme="minorHAnsi" w:cstheme="minorHAnsi"/>
          <w:b/>
          <w:bCs/>
          <w:i/>
          <w:iCs/>
          <w:color w:val="002060"/>
          <w:sz w:val="22"/>
          <w:szCs w:val="22"/>
        </w:rPr>
        <w:t xml:space="preserve"> le développement des énergies renouvelable</w:t>
      </w:r>
      <w:r w:rsidR="00D309C3">
        <w:rPr>
          <w:rFonts w:asciiTheme="minorHAnsi" w:hAnsiTheme="minorHAnsi" w:cstheme="minorHAnsi"/>
          <w:b/>
          <w:bCs/>
          <w:i/>
          <w:iCs/>
          <w:color w:val="002060"/>
          <w:sz w:val="22"/>
          <w:szCs w:val="22"/>
        </w:rPr>
        <w:t xml:space="preserve">, </w:t>
      </w:r>
      <w:r w:rsidR="00BF2986">
        <w:rPr>
          <w:rFonts w:asciiTheme="minorHAnsi" w:hAnsiTheme="minorHAnsi" w:cstheme="minorHAnsi"/>
          <w:b/>
          <w:bCs/>
          <w:i/>
          <w:iCs/>
          <w:color w:val="002060"/>
          <w:sz w:val="22"/>
          <w:szCs w:val="22"/>
        </w:rPr>
        <w:t xml:space="preserve">le respect </w:t>
      </w:r>
      <w:r>
        <w:rPr>
          <w:rFonts w:asciiTheme="minorHAnsi" w:hAnsiTheme="minorHAnsi" w:cstheme="minorHAnsi"/>
          <w:b/>
          <w:bCs/>
          <w:i/>
          <w:iCs/>
          <w:color w:val="002060"/>
          <w:sz w:val="22"/>
          <w:szCs w:val="22"/>
        </w:rPr>
        <w:t xml:space="preserve">la beauté des paysages </w:t>
      </w:r>
      <w:r w:rsidR="00D309C3">
        <w:rPr>
          <w:rFonts w:asciiTheme="minorHAnsi" w:hAnsiTheme="minorHAnsi" w:cstheme="minorHAnsi"/>
          <w:b/>
          <w:bCs/>
          <w:i/>
          <w:iCs/>
          <w:color w:val="002060"/>
          <w:sz w:val="22"/>
          <w:szCs w:val="22"/>
        </w:rPr>
        <w:t xml:space="preserve">et </w:t>
      </w:r>
      <w:r w:rsidR="00524A5C">
        <w:rPr>
          <w:rFonts w:asciiTheme="minorHAnsi" w:hAnsiTheme="minorHAnsi" w:cstheme="minorHAnsi"/>
          <w:b/>
          <w:bCs/>
          <w:i/>
          <w:iCs/>
          <w:color w:val="002060"/>
          <w:sz w:val="22"/>
          <w:szCs w:val="22"/>
        </w:rPr>
        <w:t xml:space="preserve">des sites protégés est un enjeu.                                                         </w:t>
      </w:r>
    </w:p>
    <w:p w14:paraId="0078F552" w14:textId="77777777" w:rsidR="00366262" w:rsidRPr="008E2C7C" w:rsidRDefault="00366262" w:rsidP="00366262">
      <w:pPr>
        <w:pStyle w:val="Paragraphedeliste"/>
        <w:numPr>
          <w:ilvl w:val="0"/>
          <w:numId w:val="8"/>
        </w:numPr>
        <w:spacing w:before="100" w:beforeAutospacing="1" w:after="100" w:afterAutospacing="1"/>
        <w:jc w:val="both"/>
        <w:rPr>
          <w:rFonts w:asciiTheme="minorHAnsi" w:eastAsia="Times New Roman" w:hAnsiTheme="minorHAnsi" w:cstheme="minorHAnsi"/>
          <w:color w:val="383F4E"/>
          <w:sz w:val="22"/>
          <w:szCs w:val="22"/>
          <w:u w:val="single"/>
          <w:lang w:eastAsia="fr-FR"/>
        </w:rPr>
      </w:pPr>
      <w:r w:rsidRPr="008E2C7C">
        <w:rPr>
          <w:rFonts w:asciiTheme="minorHAnsi" w:eastAsia="Times New Roman" w:hAnsiTheme="minorHAnsi" w:cstheme="minorHAnsi"/>
          <w:color w:val="383F4E"/>
          <w:sz w:val="22"/>
          <w:szCs w:val="22"/>
          <w:u w:val="single"/>
          <w:lang w:eastAsia="fr-FR"/>
        </w:rPr>
        <w:t>Anticipation et adaptation aux conséquences du dérèglement climatique</w:t>
      </w:r>
    </w:p>
    <w:p w14:paraId="3B67F01B" w14:textId="4C1CB6E5" w:rsidR="00366262" w:rsidRPr="00013A91" w:rsidRDefault="00366262" w:rsidP="00366262">
      <w:pPr>
        <w:spacing w:before="100" w:beforeAutospacing="1" w:after="100" w:afterAutospacing="1"/>
        <w:jc w:val="both"/>
        <w:rPr>
          <w:rFonts w:asciiTheme="minorHAnsi" w:eastAsia="Times New Roman" w:hAnsiTheme="minorHAnsi" w:cstheme="minorHAnsi"/>
          <w:sz w:val="22"/>
          <w:szCs w:val="22"/>
        </w:rPr>
      </w:pPr>
      <w:r w:rsidRPr="00013A91">
        <w:rPr>
          <w:rFonts w:asciiTheme="minorHAnsi" w:eastAsia="Times New Roman" w:hAnsiTheme="minorHAnsi" w:cstheme="minorHAnsi"/>
          <w:sz w:val="22"/>
          <w:szCs w:val="22"/>
        </w:rPr>
        <w:t xml:space="preserve">Le groupe de travail « Adaptation au changement climatique » organisé par le Parc national a dressé en 2019 un « état des lieux et des perspectives » afin d’anticiper les conséquences du dérèglement climatique sur la végétation et la vie des espèces animales, sur </w:t>
      </w:r>
      <w:r w:rsidR="00677C72">
        <w:rPr>
          <w:rFonts w:asciiTheme="minorHAnsi" w:eastAsia="Times New Roman" w:hAnsiTheme="minorHAnsi" w:cstheme="minorHAnsi"/>
          <w:sz w:val="22"/>
          <w:szCs w:val="22"/>
        </w:rPr>
        <w:t xml:space="preserve">l’augmentation de la température et de l’acidité de </w:t>
      </w:r>
      <w:r w:rsidRPr="00013A91">
        <w:rPr>
          <w:rFonts w:asciiTheme="minorHAnsi" w:eastAsia="Times New Roman" w:hAnsiTheme="minorHAnsi" w:cstheme="minorHAnsi"/>
          <w:sz w:val="22"/>
          <w:szCs w:val="22"/>
        </w:rPr>
        <w:t xml:space="preserve">la mer, sur la vulnérabilité des activités agricoles, économiques, touristiques et sociales, sur le risque incendie, etc. </w:t>
      </w:r>
    </w:p>
    <w:p w14:paraId="12BCB743" w14:textId="32D8BC18" w:rsidR="00524A5C" w:rsidRPr="00677C72" w:rsidRDefault="00366262" w:rsidP="00366262">
      <w:pPr>
        <w:spacing w:before="100" w:beforeAutospacing="1" w:after="100" w:afterAutospacing="1"/>
        <w:jc w:val="both"/>
        <w:rPr>
          <w:rFonts w:asciiTheme="minorHAnsi" w:eastAsia="Times New Roman" w:hAnsiTheme="minorHAnsi" w:cstheme="minorHAnsi"/>
          <w:b/>
          <w:bCs/>
          <w:color w:val="000000" w:themeColor="text1"/>
          <w:sz w:val="22"/>
          <w:szCs w:val="22"/>
        </w:rPr>
      </w:pPr>
      <w:r w:rsidRPr="00677C72">
        <w:rPr>
          <w:rFonts w:asciiTheme="minorHAnsi" w:eastAsia="Times New Roman" w:hAnsiTheme="minorHAnsi" w:cstheme="minorHAnsi"/>
          <w:b/>
          <w:bCs/>
          <w:color w:val="000000" w:themeColor="text1"/>
          <w:sz w:val="22"/>
          <w:szCs w:val="22"/>
        </w:rPr>
        <w:t xml:space="preserve">Il est </w:t>
      </w:r>
      <w:r w:rsidR="00524A5C" w:rsidRPr="00677C72">
        <w:rPr>
          <w:rFonts w:asciiTheme="minorHAnsi" w:eastAsia="Times New Roman" w:hAnsiTheme="minorHAnsi" w:cstheme="minorHAnsi"/>
          <w:b/>
          <w:bCs/>
          <w:color w:val="000000" w:themeColor="text1"/>
          <w:sz w:val="22"/>
          <w:szCs w:val="22"/>
        </w:rPr>
        <w:t>indispensable</w:t>
      </w:r>
      <w:r w:rsidRPr="00677C72">
        <w:rPr>
          <w:rFonts w:asciiTheme="minorHAnsi" w:eastAsia="Times New Roman" w:hAnsiTheme="minorHAnsi" w:cstheme="minorHAnsi"/>
          <w:b/>
          <w:bCs/>
          <w:color w:val="000000" w:themeColor="text1"/>
          <w:sz w:val="22"/>
          <w:szCs w:val="22"/>
        </w:rPr>
        <w:t xml:space="preserve"> de poursuivre et de compléter ce travail.</w:t>
      </w:r>
    </w:p>
    <w:p w14:paraId="1246E8D2" w14:textId="3540B014" w:rsidR="00366262" w:rsidRDefault="00366262" w:rsidP="00524A5C">
      <w:pPr>
        <w:spacing w:before="100" w:beforeAutospacing="1" w:after="100" w:afterAutospacing="1"/>
        <w:jc w:val="both"/>
        <w:rPr>
          <w:rFonts w:asciiTheme="minorHAnsi" w:hAnsiTheme="minorHAnsi" w:cstheme="minorHAnsi"/>
          <w:i/>
          <w:iCs/>
          <w:sz w:val="22"/>
          <w:szCs w:val="22"/>
        </w:rPr>
      </w:pPr>
      <w:r w:rsidRPr="00013A91">
        <w:rPr>
          <w:rFonts w:asciiTheme="minorHAnsi" w:eastAsia="Times New Roman" w:hAnsiTheme="minorHAnsi" w:cstheme="minorHAnsi"/>
          <w:sz w:val="22"/>
          <w:szCs w:val="22"/>
        </w:rPr>
        <w:t>Par ailleurs</w:t>
      </w:r>
      <w:r>
        <w:rPr>
          <w:rFonts w:asciiTheme="minorHAnsi" w:eastAsia="Times New Roman" w:hAnsiTheme="minorHAnsi" w:cstheme="minorHAnsi"/>
          <w:sz w:val="22"/>
          <w:szCs w:val="22"/>
        </w:rPr>
        <w:t>,</w:t>
      </w:r>
      <w:r w:rsidRPr="00013A91">
        <w:rPr>
          <w:rFonts w:asciiTheme="minorHAnsi" w:eastAsia="Times New Roman" w:hAnsiTheme="minorHAnsi" w:cstheme="minorHAnsi"/>
          <w:sz w:val="22"/>
          <w:szCs w:val="22"/>
        </w:rPr>
        <w:t xml:space="preserve"> le groupe de travail « Cap 2050 » du Parc national </w:t>
      </w:r>
      <w:r w:rsidR="00677C72">
        <w:rPr>
          <w:rFonts w:asciiTheme="minorHAnsi" w:eastAsia="Times New Roman" w:hAnsiTheme="minorHAnsi" w:cstheme="minorHAnsi"/>
          <w:sz w:val="22"/>
          <w:szCs w:val="22"/>
        </w:rPr>
        <w:t xml:space="preserve">a </w:t>
      </w:r>
      <w:r w:rsidRPr="00013A91">
        <w:rPr>
          <w:rFonts w:asciiTheme="minorHAnsi" w:eastAsia="Times New Roman" w:hAnsiTheme="minorHAnsi" w:cstheme="minorHAnsi"/>
          <w:sz w:val="22"/>
          <w:szCs w:val="22"/>
        </w:rPr>
        <w:t>travaill</w:t>
      </w:r>
      <w:r w:rsidR="00677C72">
        <w:rPr>
          <w:rFonts w:asciiTheme="minorHAnsi" w:eastAsia="Times New Roman" w:hAnsiTheme="minorHAnsi" w:cstheme="minorHAnsi"/>
          <w:sz w:val="22"/>
          <w:szCs w:val="22"/>
        </w:rPr>
        <w:t xml:space="preserve">é </w:t>
      </w:r>
      <w:r w:rsidRPr="00013A91">
        <w:rPr>
          <w:rFonts w:asciiTheme="minorHAnsi" w:eastAsia="Times New Roman" w:hAnsiTheme="minorHAnsi" w:cstheme="minorHAnsi"/>
          <w:sz w:val="22"/>
          <w:szCs w:val="22"/>
        </w:rPr>
        <w:t>sur trois ateliers thématiques :</w:t>
      </w:r>
      <w:r w:rsidRPr="00013A91">
        <w:rPr>
          <w:rFonts w:asciiTheme="minorHAnsi" w:hAnsiTheme="minorHAnsi" w:cstheme="minorHAnsi"/>
          <w:bCs/>
          <w:color w:val="000000" w:themeColor="text1"/>
          <w:sz w:val="22"/>
          <w:szCs w:val="22"/>
        </w:rPr>
        <w:t xml:space="preserve"> « Mer, plages et tourisme »</w:t>
      </w:r>
      <w:r>
        <w:rPr>
          <w:rFonts w:asciiTheme="minorHAnsi" w:hAnsiTheme="minorHAnsi" w:cstheme="minorHAnsi"/>
          <w:bCs/>
          <w:color w:val="000000" w:themeColor="text1"/>
          <w:sz w:val="22"/>
          <w:szCs w:val="22"/>
        </w:rPr>
        <w:t>,</w:t>
      </w:r>
      <w:r w:rsidRPr="00013A91">
        <w:rPr>
          <w:rFonts w:asciiTheme="minorHAnsi" w:hAnsiTheme="minorHAnsi" w:cstheme="minorHAnsi"/>
          <w:bCs/>
          <w:color w:val="000000" w:themeColor="text1"/>
          <w:sz w:val="22"/>
          <w:szCs w:val="22"/>
        </w:rPr>
        <w:t xml:space="preserve"> </w:t>
      </w:r>
      <w:r w:rsidRPr="00013A91">
        <w:rPr>
          <w:rFonts w:asciiTheme="minorHAnsi" w:hAnsiTheme="minorHAnsi" w:cstheme="minorHAnsi"/>
          <w:bCs/>
          <w:color w:val="000000" w:themeColor="text1"/>
          <w:sz w:val="22"/>
          <w:szCs w:val="22"/>
          <w:shd w:val="clear" w:color="auto" w:fill="FFFFFF"/>
        </w:rPr>
        <w:t>« Vignes, vergers, maraîchage et jardins »</w:t>
      </w:r>
      <w:r>
        <w:rPr>
          <w:rFonts w:asciiTheme="minorHAnsi" w:hAnsiTheme="minorHAnsi" w:cstheme="minorHAnsi"/>
          <w:bCs/>
          <w:color w:val="000000" w:themeColor="text1"/>
          <w:sz w:val="22"/>
          <w:szCs w:val="22"/>
          <w:shd w:val="clear" w:color="auto" w:fill="FFFFFF"/>
        </w:rPr>
        <w:t>,</w:t>
      </w:r>
      <w:r w:rsidRPr="00013A91">
        <w:rPr>
          <w:rFonts w:asciiTheme="minorHAnsi" w:hAnsiTheme="minorHAnsi" w:cstheme="minorHAnsi"/>
          <w:bCs/>
          <w:color w:val="000000" w:themeColor="text1"/>
          <w:sz w:val="22"/>
          <w:szCs w:val="22"/>
          <w:shd w:val="clear" w:color="auto" w:fill="FFFFFF"/>
        </w:rPr>
        <w:t xml:space="preserve"> </w:t>
      </w:r>
      <w:r w:rsidRPr="00013A91">
        <w:rPr>
          <w:rFonts w:asciiTheme="minorHAnsi" w:hAnsiTheme="minorHAnsi" w:cstheme="minorHAnsi"/>
          <w:bCs/>
          <w:color w:val="000000" w:themeColor="text1"/>
          <w:sz w:val="22"/>
          <w:szCs w:val="22"/>
        </w:rPr>
        <w:t>« Forêt et lisières »</w:t>
      </w:r>
      <w:r w:rsidRPr="00013A91">
        <w:rPr>
          <w:rFonts w:asciiTheme="minorHAnsi" w:hAnsiTheme="minorHAnsi" w:cstheme="minorHAnsi"/>
          <w:bCs/>
          <w:color w:val="000000" w:themeColor="text1"/>
          <w:sz w:val="22"/>
          <w:szCs w:val="22"/>
          <w:shd w:val="clear" w:color="auto" w:fill="FFFFFF"/>
        </w:rPr>
        <w:t>.</w:t>
      </w:r>
      <w:r>
        <w:rPr>
          <w:rFonts w:asciiTheme="minorHAnsi" w:hAnsiTheme="minorHAnsi" w:cstheme="minorHAnsi"/>
          <w:bCs/>
          <w:color w:val="000000" w:themeColor="text1"/>
          <w:sz w:val="22"/>
          <w:szCs w:val="22"/>
          <w:shd w:val="clear" w:color="auto" w:fill="FFFFFF"/>
        </w:rPr>
        <w:t xml:space="preserve"> </w:t>
      </w:r>
      <w:r w:rsidRPr="00013A91">
        <w:rPr>
          <w:rFonts w:asciiTheme="minorHAnsi" w:hAnsiTheme="minorHAnsi" w:cstheme="minorHAnsi"/>
          <w:bCs/>
          <w:color w:val="000000" w:themeColor="text1"/>
          <w:sz w:val="22"/>
          <w:szCs w:val="22"/>
          <w:shd w:val="clear" w:color="auto" w:fill="FFFFFF"/>
        </w:rPr>
        <w:t xml:space="preserve">Quelles conclusions pouvons-nous en tirer d’une part pour s’adapter au mieux aux impacts prévisibles, et d’autre part pour saisir de nouvelles opportunités pour l’île ? </w:t>
      </w:r>
      <w:r w:rsidRPr="00013A91">
        <w:rPr>
          <w:rFonts w:asciiTheme="minorHAnsi" w:hAnsiTheme="minorHAnsi" w:cstheme="minorHAnsi"/>
          <w:i/>
          <w:iCs/>
          <w:sz w:val="22"/>
          <w:szCs w:val="22"/>
        </w:rPr>
        <w:t xml:space="preserve"> </w:t>
      </w:r>
    </w:p>
    <w:p w14:paraId="1F656599" w14:textId="726E336B" w:rsidR="00BF2986" w:rsidRDefault="00BF2986" w:rsidP="00524A5C">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Le travail sur le schéma d’aménagement du port de Porquerolles, devra intégrer l’anticipation d’impacts comme la montée du niveau de la mer sur les quais, les bâtiments et les équipements du port, les risques de submersion, notamment du c</w:t>
      </w:r>
      <w:r w:rsidR="00D309C3">
        <w:rPr>
          <w:rFonts w:asciiTheme="minorHAnsi" w:hAnsiTheme="minorHAnsi" w:cstheme="minorHAnsi"/>
          <w:sz w:val="22"/>
          <w:szCs w:val="22"/>
        </w:rPr>
        <w:t>ô</w:t>
      </w:r>
      <w:r>
        <w:rPr>
          <w:rFonts w:asciiTheme="minorHAnsi" w:hAnsiTheme="minorHAnsi" w:cstheme="minorHAnsi"/>
          <w:sz w:val="22"/>
          <w:szCs w:val="22"/>
        </w:rPr>
        <w:t xml:space="preserve">té </w:t>
      </w:r>
      <w:r w:rsidR="00677C72">
        <w:rPr>
          <w:rFonts w:asciiTheme="minorHAnsi" w:hAnsiTheme="minorHAnsi" w:cstheme="minorHAnsi"/>
          <w:sz w:val="22"/>
          <w:szCs w:val="22"/>
        </w:rPr>
        <w:t>de</w:t>
      </w:r>
      <w:r>
        <w:rPr>
          <w:rFonts w:asciiTheme="minorHAnsi" w:hAnsiTheme="minorHAnsi" w:cstheme="minorHAnsi"/>
          <w:sz w:val="22"/>
          <w:szCs w:val="22"/>
        </w:rPr>
        <w:t xml:space="preserve"> la digue à l’est.</w:t>
      </w:r>
    </w:p>
    <w:p w14:paraId="455E88BF" w14:textId="44E01E24" w:rsidR="00366262" w:rsidRPr="00DD7E29" w:rsidRDefault="00366262" w:rsidP="00DD7E29">
      <w:pPr>
        <w:jc w:val="both"/>
        <w:rPr>
          <w:b/>
          <w:bCs/>
          <w:i/>
          <w:iCs/>
          <w:color w:val="002060"/>
          <w:sz w:val="22"/>
          <w:szCs w:val="22"/>
        </w:rPr>
      </w:pPr>
      <w:r w:rsidRPr="00DD7E29">
        <w:rPr>
          <w:b/>
          <w:bCs/>
          <w:i/>
          <w:iCs/>
          <w:color w:val="002060"/>
          <w:sz w:val="22"/>
          <w:szCs w:val="22"/>
        </w:rPr>
        <w:t>Porquerolles p</w:t>
      </w:r>
      <w:r w:rsidR="00DD7E29">
        <w:rPr>
          <w:b/>
          <w:bCs/>
          <w:i/>
          <w:iCs/>
          <w:color w:val="002060"/>
          <w:sz w:val="22"/>
          <w:szCs w:val="22"/>
        </w:rPr>
        <w:t>eu</w:t>
      </w:r>
      <w:r w:rsidRPr="00DD7E29">
        <w:rPr>
          <w:b/>
          <w:bCs/>
          <w:i/>
          <w:iCs/>
          <w:color w:val="002060"/>
          <w:sz w:val="22"/>
          <w:szCs w:val="22"/>
        </w:rPr>
        <w:t xml:space="preserve">t </w:t>
      </w:r>
      <w:r w:rsidR="00677C72">
        <w:rPr>
          <w:b/>
          <w:bCs/>
          <w:i/>
          <w:iCs/>
          <w:color w:val="002060"/>
          <w:sz w:val="22"/>
          <w:szCs w:val="22"/>
        </w:rPr>
        <w:t>ambitionner</w:t>
      </w:r>
      <w:r w:rsidRPr="00DD7E29">
        <w:rPr>
          <w:b/>
          <w:bCs/>
          <w:i/>
          <w:iCs/>
          <w:color w:val="002060"/>
          <w:sz w:val="22"/>
          <w:szCs w:val="22"/>
        </w:rPr>
        <w:t xml:space="preserve"> un terrain d’expérimentation et d’exempl</w:t>
      </w:r>
      <w:r w:rsidR="00524A5C">
        <w:rPr>
          <w:b/>
          <w:bCs/>
          <w:i/>
          <w:iCs/>
          <w:color w:val="002060"/>
          <w:sz w:val="22"/>
          <w:szCs w:val="22"/>
        </w:rPr>
        <w:t>arité</w:t>
      </w:r>
      <w:r w:rsidR="002D6AAB">
        <w:rPr>
          <w:b/>
          <w:bCs/>
          <w:i/>
          <w:iCs/>
          <w:color w:val="002060"/>
          <w:sz w:val="22"/>
          <w:szCs w:val="22"/>
        </w:rPr>
        <w:t xml:space="preserve"> </w:t>
      </w:r>
      <w:r w:rsidR="00BF2986">
        <w:rPr>
          <w:b/>
          <w:bCs/>
          <w:i/>
          <w:iCs/>
          <w:color w:val="002060"/>
          <w:sz w:val="22"/>
          <w:szCs w:val="22"/>
        </w:rPr>
        <w:t>des mesures de prévention des impacts du dérèglement climatique</w:t>
      </w:r>
      <w:r w:rsidRPr="00DD7E29">
        <w:rPr>
          <w:b/>
          <w:bCs/>
          <w:i/>
          <w:iCs/>
          <w:color w:val="002060"/>
          <w:sz w:val="22"/>
          <w:szCs w:val="22"/>
        </w:rPr>
        <w:t xml:space="preserve">. </w:t>
      </w:r>
    </w:p>
    <w:p w14:paraId="56B0D3AA" w14:textId="77777777" w:rsidR="00366262" w:rsidRPr="00DD7E29" w:rsidRDefault="00366262" w:rsidP="00DD7E29">
      <w:pPr>
        <w:jc w:val="both"/>
        <w:rPr>
          <w:b/>
          <w:bCs/>
          <w:i/>
          <w:iCs/>
          <w:color w:val="002060"/>
          <w:sz w:val="22"/>
          <w:szCs w:val="22"/>
        </w:rPr>
      </w:pPr>
    </w:p>
    <w:p w14:paraId="2DAC7DF0" w14:textId="33308896" w:rsidR="00366262" w:rsidRPr="00DD7E29" w:rsidRDefault="00BF2986" w:rsidP="00BF2986">
      <w:pPr>
        <w:rPr>
          <w:b/>
          <w:bCs/>
          <w:i/>
          <w:iCs/>
          <w:color w:val="002060"/>
          <w:sz w:val="22"/>
          <w:szCs w:val="22"/>
        </w:rPr>
      </w:pPr>
      <w:r>
        <w:rPr>
          <w:b/>
          <w:bCs/>
          <w:i/>
          <w:iCs/>
          <w:color w:val="002060"/>
          <w:sz w:val="22"/>
          <w:szCs w:val="22"/>
        </w:rPr>
        <w:br w:type="page"/>
      </w:r>
    </w:p>
    <w:p w14:paraId="317A5734" w14:textId="77777777" w:rsidR="00366262" w:rsidRDefault="00366262" w:rsidP="00366262">
      <w:pPr>
        <w:rPr>
          <w:rFonts w:asciiTheme="minorHAnsi" w:hAnsiTheme="minorHAnsi" w:cstheme="minorHAnsi"/>
          <w:i/>
          <w:iCs/>
          <w:sz w:val="22"/>
          <w:szCs w:val="22"/>
        </w:rPr>
      </w:pPr>
    </w:p>
    <w:p w14:paraId="3D703D08" w14:textId="77777777" w:rsidR="00366262" w:rsidRDefault="00366262" w:rsidP="00366262">
      <w:pPr>
        <w:rPr>
          <w:rFonts w:asciiTheme="minorHAnsi" w:hAnsiTheme="minorHAnsi" w:cstheme="minorHAnsi"/>
          <w:i/>
          <w:iCs/>
          <w:sz w:val="22"/>
          <w:szCs w:val="22"/>
        </w:rPr>
      </w:pPr>
    </w:p>
    <w:p w14:paraId="15E23F44" w14:textId="77777777" w:rsidR="00366262" w:rsidRPr="004F00FD" w:rsidRDefault="00366262" w:rsidP="00366262">
      <w:pPr>
        <w:pStyle w:val="Paragraphedeliste"/>
        <w:ind w:left="1088"/>
        <w:rPr>
          <w:rFonts w:asciiTheme="minorHAnsi" w:hAnsiTheme="minorHAnsi" w:cstheme="minorHAnsi"/>
          <w:i/>
          <w:iCs/>
          <w:sz w:val="22"/>
          <w:szCs w:val="22"/>
        </w:rPr>
      </w:pPr>
      <w:r>
        <w:rPr>
          <w:rFonts w:asciiTheme="minorHAnsi" w:eastAsia="Times New Roman" w:hAnsiTheme="minorHAnsi" w:cstheme="minorHAnsi"/>
          <w:b/>
          <w:bCs/>
          <w:color w:val="2F5496" w:themeColor="accent1" w:themeShade="BF"/>
          <w:lang w:eastAsia="fr-FR"/>
        </w:rPr>
        <w:t xml:space="preserve">3.5. </w:t>
      </w:r>
      <w:r w:rsidRPr="004F00FD">
        <w:rPr>
          <w:rFonts w:asciiTheme="minorHAnsi" w:eastAsia="Times New Roman" w:hAnsiTheme="minorHAnsi" w:cstheme="minorHAnsi"/>
          <w:b/>
          <w:bCs/>
          <w:color w:val="2F5496" w:themeColor="accent1" w:themeShade="BF"/>
          <w:lang w:eastAsia="fr-FR"/>
        </w:rPr>
        <w:t>Prendre en compte la vie et les activités de l’île et de ses habitants</w:t>
      </w:r>
    </w:p>
    <w:p w14:paraId="3FD91C79" w14:textId="4FED6C2D" w:rsidR="00976D98" w:rsidRDefault="007F01E1" w:rsidP="00366262">
      <w:pPr>
        <w:spacing w:before="100" w:beforeAutospacing="1" w:after="100" w:afterAutospacing="1"/>
        <w:jc w:val="both"/>
        <w:rPr>
          <w:rFonts w:asciiTheme="minorHAnsi" w:eastAsia="Times New Roman" w:hAnsiTheme="minorHAnsi" w:cstheme="minorHAnsi"/>
          <w:color w:val="383F4E"/>
          <w:sz w:val="22"/>
          <w:szCs w:val="22"/>
          <w:lang w:eastAsia="fr-FR"/>
        </w:rPr>
      </w:pPr>
      <w:r>
        <w:rPr>
          <w:rFonts w:asciiTheme="minorHAnsi" w:eastAsia="Times New Roman" w:hAnsiTheme="minorHAnsi" w:cstheme="minorHAnsi"/>
          <w:color w:val="383F4E"/>
          <w:sz w:val="22"/>
          <w:szCs w:val="22"/>
          <w:lang w:eastAsia="fr-FR"/>
        </w:rPr>
        <w:t xml:space="preserve">L’image de « petit paradis » attribuée à Porquerolles masque </w:t>
      </w:r>
      <w:r w:rsidR="00EF6F01">
        <w:rPr>
          <w:rFonts w:asciiTheme="minorHAnsi" w:eastAsia="Times New Roman" w:hAnsiTheme="minorHAnsi" w:cstheme="minorHAnsi"/>
          <w:color w:val="383F4E"/>
          <w:sz w:val="22"/>
          <w:szCs w:val="22"/>
          <w:lang w:eastAsia="fr-FR"/>
        </w:rPr>
        <w:t xml:space="preserve">malheureusement </w:t>
      </w:r>
      <w:r>
        <w:rPr>
          <w:rFonts w:asciiTheme="minorHAnsi" w:eastAsia="Times New Roman" w:hAnsiTheme="minorHAnsi" w:cstheme="minorHAnsi"/>
          <w:color w:val="383F4E"/>
          <w:sz w:val="22"/>
          <w:szCs w:val="22"/>
          <w:lang w:eastAsia="fr-FR"/>
        </w:rPr>
        <w:t xml:space="preserve">les problèmes auxquels l’île est confrontée. </w:t>
      </w:r>
      <w:r w:rsidR="00366262">
        <w:rPr>
          <w:rFonts w:asciiTheme="minorHAnsi" w:eastAsia="Times New Roman" w:hAnsiTheme="minorHAnsi" w:cstheme="minorHAnsi"/>
          <w:color w:val="383F4E"/>
          <w:sz w:val="22"/>
          <w:szCs w:val="22"/>
          <w:lang w:eastAsia="fr-FR"/>
        </w:rPr>
        <w:t>L</w:t>
      </w:r>
      <w:r w:rsidR="00366262" w:rsidRPr="00013A91">
        <w:rPr>
          <w:rFonts w:asciiTheme="minorHAnsi" w:eastAsia="Times New Roman" w:hAnsiTheme="minorHAnsi" w:cstheme="minorHAnsi"/>
          <w:color w:val="383F4E"/>
          <w:sz w:val="22"/>
          <w:szCs w:val="22"/>
          <w:lang w:eastAsia="fr-FR"/>
        </w:rPr>
        <w:t xml:space="preserve">es difficultés liées à l’isolement </w:t>
      </w:r>
      <w:r w:rsidR="00366262">
        <w:rPr>
          <w:rFonts w:asciiTheme="minorHAnsi" w:eastAsia="Times New Roman" w:hAnsiTheme="minorHAnsi" w:cstheme="minorHAnsi"/>
          <w:color w:val="383F4E"/>
          <w:sz w:val="22"/>
          <w:szCs w:val="22"/>
          <w:lang w:eastAsia="fr-FR"/>
        </w:rPr>
        <w:t>insulaire</w:t>
      </w:r>
      <w:r w:rsidR="00366262" w:rsidRPr="00013A91">
        <w:rPr>
          <w:rFonts w:asciiTheme="minorHAnsi" w:eastAsia="Times New Roman" w:hAnsiTheme="minorHAnsi" w:cstheme="minorHAnsi"/>
          <w:color w:val="383F4E"/>
          <w:sz w:val="22"/>
          <w:szCs w:val="22"/>
          <w:lang w:eastAsia="fr-FR"/>
        </w:rPr>
        <w:t xml:space="preserve">, comme le risque incendie, l’approvisionnement en eau, en nourriture, en énergie, la sécurité, la santé, la gestion des déchets, </w:t>
      </w:r>
      <w:r w:rsidR="000A1DD1">
        <w:rPr>
          <w:rFonts w:asciiTheme="minorHAnsi" w:eastAsia="Times New Roman" w:hAnsiTheme="minorHAnsi" w:cstheme="minorHAnsi"/>
          <w:color w:val="383F4E"/>
          <w:sz w:val="22"/>
          <w:szCs w:val="22"/>
          <w:lang w:eastAsia="fr-FR"/>
        </w:rPr>
        <w:t>la qualité des télécommunications,</w:t>
      </w:r>
      <w:r w:rsidR="00366262" w:rsidRPr="00013A91">
        <w:rPr>
          <w:rFonts w:asciiTheme="minorHAnsi" w:eastAsia="Times New Roman" w:hAnsiTheme="minorHAnsi" w:cstheme="minorHAnsi"/>
          <w:color w:val="383F4E"/>
          <w:sz w:val="22"/>
          <w:szCs w:val="22"/>
          <w:lang w:eastAsia="fr-FR"/>
        </w:rPr>
        <w:t xml:space="preserve"> ne sont pas toujours bien </w:t>
      </w:r>
      <w:r w:rsidR="000A1DD1">
        <w:rPr>
          <w:rFonts w:asciiTheme="minorHAnsi" w:eastAsia="Times New Roman" w:hAnsiTheme="minorHAnsi" w:cstheme="minorHAnsi"/>
          <w:color w:val="383F4E"/>
          <w:sz w:val="22"/>
          <w:szCs w:val="22"/>
          <w:lang w:eastAsia="fr-FR"/>
        </w:rPr>
        <w:t xml:space="preserve">connues, </w:t>
      </w:r>
      <w:r w:rsidR="00F44B3A">
        <w:rPr>
          <w:rFonts w:asciiTheme="minorHAnsi" w:eastAsia="Times New Roman" w:hAnsiTheme="minorHAnsi" w:cstheme="minorHAnsi"/>
          <w:color w:val="383F4E"/>
          <w:sz w:val="22"/>
          <w:szCs w:val="22"/>
          <w:lang w:eastAsia="fr-FR"/>
        </w:rPr>
        <w:t xml:space="preserve">bien </w:t>
      </w:r>
      <w:r w:rsidR="00366262" w:rsidRPr="00013A91">
        <w:rPr>
          <w:rFonts w:asciiTheme="minorHAnsi" w:eastAsia="Times New Roman" w:hAnsiTheme="minorHAnsi" w:cstheme="minorHAnsi"/>
          <w:color w:val="383F4E"/>
          <w:sz w:val="22"/>
          <w:szCs w:val="22"/>
          <w:lang w:eastAsia="fr-FR"/>
        </w:rPr>
        <w:t>comprises ou</w:t>
      </w:r>
      <w:r w:rsidR="00366262">
        <w:rPr>
          <w:rFonts w:asciiTheme="minorHAnsi" w:eastAsia="Times New Roman" w:hAnsiTheme="minorHAnsi" w:cstheme="minorHAnsi"/>
          <w:color w:val="383F4E"/>
          <w:sz w:val="22"/>
          <w:szCs w:val="22"/>
          <w:lang w:eastAsia="fr-FR"/>
        </w:rPr>
        <w:t xml:space="preserve"> </w:t>
      </w:r>
      <w:r w:rsidR="00366262" w:rsidRPr="00013A91">
        <w:rPr>
          <w:rFonts w:asciiTheme="minorHAnsi" w:eastAsia="Times New Roman" w:hAnsiTheme="minorHAnsi" w:cstheme="minorHAnsi"/>
          <w:color w:val="383F4E"/>
          <w:sz w:val="22"/>
          <w:szCs w:val="22"/>
          <w:lang w:eastAsia="fr-FR"/>
        </w:rPr>
        <w:t xml:space="preserve">admises par les </w:t>
      </w:r>
      <w:r w:rsidR="000A1DD1">
        <w:rPr>
          <w:rFonts w:asciiTheme="minorHAnsi" w:eastAsia="Times New Roman" w:hAnsiTheme="minorHAnsi" w:cstheme="minorHAnsi"/>
          <w:color w:val="383F4E"/>
          <w:sz w:val="22"/>
          <w:szCs w:val="22"/>
          <w:lang w:eastAsia="fr-FR"/>
        </w:rPr>
        <w:t xml:space="preserve">différents </w:t>
      </w:r>
      <w:r w:rsidR="00366262">
        <w:rPr>
          <w:rFonts w:asciiTheme="minorHAnsi" w:eastAsia="Times New Roman" w:hAnsiTheme="minorHAnsi" w:cstheme="minorHAnsi"/>
          <w:color w:val="383F4E"/>
          <w:sz w:val="22"/>
          <w:szCs w:val="22"/>
          <w:lang w:eastAsia="fr-FR"/>
        </w:rPr>
        <w:t>interlocuteurs</w:t>
      </w:r>
      <w:r w:rsidR="00366262" w:rsidRPr="00013A91">
        <w:rPr>
          <w:rFonts w:asciiTheme="minorHAnsi" w:eastAsia="Times New Roman" w:hAnsiTheme="minorHAnsi" w:cstheme="minorHAnsi"/>
          <w:color w:val="383F4E"/>
          <w:sz w:val="22"/>
          <w:szCs w:val="22"/>
          <w:lang w:eastAsia="fr-FR"/>
        </w:rPr>
        <w:t xml:space="preserve"> du continent.</w:t>
      </w:r>
      <w:r w:rsidR="00366262">
        <w:rPr>
          <w:rFonts w:asciiTheme="minorHAnsi" w:eastAsia="Times New Roman" w:hAnsiTheme="minorHAnsi" w:cstheme="minorHAnsi"/>
          <w:color w:val="383F4E"/>
          <w:sz w:val="22"/>
          <w:szCs w:val="22"/>
          <w:lang w:eastAsia="fr-FR"/>
        </w:rPr>
        <w:t xml:space="preserve"> </w:t>
      </w:r>
    </w:p>
    <w:p w14:paraId="0149FA33" w14:textId="24750F72" w:rsidR="00976D98" w:rsidRDefault="005910EF" w:rsidP="00366262">
      <w:pPr>
        <w:spacing w:before="100" w:beforeAutospacing="1" w:after="100" w:afterAutospacing="1"/>
        <w:jc w:val="both"/>
        <w:rPr>
          <w:rFonts w:asciiTheme="minorHAnsi" w:eastAsia="Times New Roman" w:hAnsiTheme="minorHAnsi" w:cstheme="minorHAnsi"/>
          <w:color w:val="383F4E"/>
          <w:sz w:val="22"/>
          <w:szCs w:val="22"/>
          <w:lang w:eastAsia="fr-FR"/>
        </w:rPr>
      </w:pPr>
      <w:r>
        <w:rPr>
          <w:rFonts w:asciiTheme="minorHAnsi" w:eastAsia="Times New Roman" w:hAnsiTheme="minorHAnsi" w:cstheme="minorHAnsi"/>
          <w:color w:val="383F4E"/>
          <w:sz w:val="22"/>
          <w:szCs w:val="22"/>
          <w:lang w:eastAsia="fr-FR"/>
        </w:rPr>
        <w:t>L’</w:t>
      </w:r>
      <w:r w:rsidR="002878DA">
        <w:rPr>
          <w:rFonts w:asciiTheme="minorHAnsi" w:eastAsia="Times New Roman" w:hAnsiTheme="minorHAnsi" w:cstheme="minorHAnsi"/>
          <w:color w:val="383F4E"/>
          <w:sz w:val="22"/>
          <w:szCs w:val="22"/>
          <w:lang w:eastAsia="fr-FR"/>
        </w:rPr>
        <w:t>entret</w:t>
      </w:r>
      <w:r>
        <w:rPr>
          <w:rFonts w:asciiTheme="minorHAnsi" w:eastAsia="Times New Roman" w:hAnsiTheme="minorHAnsi" w:cstheme="minorHAnsi"/>
          <w:color w:val="383F4E"/>
          <w:sz w:val="22"/>
          <w:szCs w:val="22"/>
          <w:lang w:eastAsia="fr-FR"/>
        </w:rPr>
        <w:t>ien</w:t>
      </w:r>
      <w:r w:rsidR="002878DA">
        <w:rPr>
          <w:rFonts w:asciiTheme="minorHAnsi" w:eastAsia="Times New Roman" w:hAnsiTheme="minorHAnsi" w:cstheme="minorHAnsi"/>
          <w:color w:val="383F4E"/>
          <w:sz w:val="22"/>
          <w:szCs w:val="22"/>
          <w:lang w:eastAsia="fr-FR"/>
        </w:rPr>
        <w:t xml:space="preserve"> </w:t>
      </w:r>
      <w:r>
        <w:rPr>
          <w:rFonts w:asciiTheme="minorHAnsi" w:eastAsia="Times New Roman" w:hAnsiTheme="minorHAnsi" w:cstheme="minorHAnsi"/>
          <w:color w:val="383F4E"/>
          <w:sz w:val="22"/>
          <w:szCs w:val="22"/>
          <w:lang w:eastAsia="fr-FR"/>
        </w:rPr>
        <w:t>d</w:t>
      </w:r>
      <w:r w:rsidR="002878DA">
        <w:rPr>
          <w:rFonts w:asciiTheme="minorHAnsi" w:eastAsia="Times New Roman" w:hAnsiTheme="minorHAnsi" w:cstheme="minorHAnsi"/>
          <w:color w:val="383F4E"/>
          <w:sz w:val="22"/>
          <w:szCs w:val="22"/>
          <w:lang w:eastAsia="fr-FR"/>
        </w:rPr>
        <w:t xml:space="preserve">es infrastructures </w:t>
      </w:r>
      <w:r>
        <w:rPr>
          <w:rFonts w:asciiTheme="minorHAnsi" w:eastAsia="Times New Roman" w:hAnsiTheme="minorHAnsi" w:cstheme="minorHAnsi"/>
          <w:color w:val="383F4E"/>
          <w:sz w:val="22"/>
          <w:szCs w:val="22"/>
          <w:lang w:eastAsia="fr-FR"/>
        </w:rPr>
        <w:t>de l’île et</w:t>
      </w:r>
      <w:r w:rsidR="002878DA">
        <w:rPr>
          <w:rFonts w:asciiTheme="minorHAnsi" w:eastAsia="Times New Roman" w:hAnsiTheme="minorHAnsi" w:cstheme="minorHAnsi"/>
          <w:color w:val="383F4E"/>
          <w:sz w:val="22"/>
          <w:szCs w:val="22"/>
          <w:lang w:eastAsia="fr-FR"/>
        </w:rPr>
        <w:t xml:space="preserve"> l</w:t>
      </w:r>
      <w:r>
        <w:rPr>
          <w:rFonts w:asciiTheme="minorHAnsi" w:eastAsia="Times New Roman" w:hAnsiTheme="minorHAnsi" w:cstheme="minorHAnsi"/>
          <w:color w:val="383F4E"/>
          <w:sz w:val="22"/>
          <w:szCs w:val="22"/>
          <w:lang w:eastAsia="fr-FR"/>
        </w:rPr>
        <w:t>a création de nouveaux</w:t>
      </w:r>
      <w:r w:rsidR="002878DA">
        <w:rPr>
          <w:rFonts w:asciiTheme="minorHAnsi" w:eastAsia="Times New Roman" w:hAnsiTheme="minorHAnsi" w:cstheme="minorHAnsi"/>
          <w:color w:val="383F4E"/>
          <w:sz w:val="22"/>
          <w:szCs w:val="22"/>
          <w:lang w:eastAsia="fr-FR"/>
        </w:rPr>
        <w:t xml:space="preserve"> équipements</w:t>
      </w:r>
      <w:r>
        <w:rPr>
          <w:rFonts w:asciiTheme="minorHAnsi" w:eastAsia="Times New Roman" w:hAnsiTheme="minorHAnsi" w:cstheme="minorHAnsi"/>
          <w:color w:val="383F4E"/>
          <w:sz w:val="22"/>
          <w:szCs w:val="22"/>
          <w:lang w:eastAsia="fr-FR"/>
        </w:rPr>
        <w:t xml:space="preserve"> collectifs nécessitent</w:t>
      </w:r>
      <w:r w:rsidR="005C6633">
        <w:rPr>
          <w:rFonts w:asciiTheme="minorHAnsi" w:eastAsia="Times New Roman" w:hAnsiTheme="minorHAnsi" w:cstheme="minorHAnsi"/>
          <w:color w:val="383F4E"/>
          <w:sz w:val="22"/>
          <w:szCs w:val="22"/>
          <w:lang w:eastAsia="fr-FR"/>
        </w:rPr>
        <w:t xml:space="preserve"> </w:t>
      </w:r>
      <w:r>
        <w:rPr>
          <w:rFonts w:asciiTheme="minorHAnsi" w:eastAsia="Times New Roman" w:hAnsiTheme="minorHAnsi" w:cstheme="minorHAnsi"/>
          <w:color w:val="383F4E"/>
          <w:sz w:val="22"/>
          <w:szCs w:val="22"/>
          <w:lang w:eastAsia="fr-FR"/>
        </w:rPr>
        <w:t xml:space="preserve">que soient levés les freins dus aux difficultés de faire intervenir </w:t>
      </w:r>
      <w:r w:rsidR="002D6AAB">
        <w:rPr>
          <w:rFonts w:asciiTheme="minorHAnsi" w:eastAsia="Times New Roman" w:hAnsiTheme="minorHAnsi" w:cstheme="minorHAnsi"/>
          <w:color w:val="383F4E"/>
          <w:sz w:val="22"/>
          <w:szCs w:val="22"/>
          <w:lang w:eastAsia="fr-FR"/>
        </w:rPr>
        <w:t xml:space="preserve">rapidement et </w:t>
      </w:r>
      <w:r>
        <w:rPr>
          <w:rFonts w:asciiTheme="minorHAnsi" w:eastAsia="Times New Roman" w:hAnsiTheme="minorHAnsi" w:cstheme="minorHAnsi"/>
          <w:color w:val="383F4E"/>
          <w:sz w:val="22"/>
          <w:szCs w:val="22"/>
          <w:lang w:eastAsia="fr-FR"/>
        </w:rPr>
        <w:t xml:space="preserve">ensemble les différentes autorités responsables de la gouvernance de l’île (voir 3.6.). </w:t>
      </w:r>
      <w:r w:rsidR="00B47E90">
        <w:rPr>
          <w:rFonts w:asciiTheme="minorHAnsi" w:eastAsia="Times New Roman" w:hAnsiTheme="minorHAnsi" w:cstheme="minorHAnsi"/>
          <w:color w:val="383F4E"/>
          <w:sz w:val="22"/>
          <w:szCs w:val="22"/>
          <w:lang w:eastAsia="fr-FR"/>
        </w:rPr>
        <w:t>Les services de l’État, les collectivités territoriales et le Parc national doivent mettre en commun leurs compétences respectives, leurs moyens humains, techniques et financiers pour assurer ensemble cet entretien des infrastructures</w:t>
      </w:r>
      <w:r w:rsidR="0015264C">
        <w:rPr>
          <w:rFonts w:asciiTheme="minorHAnsi" w:eastAsia="Times New Roman" w:hAnsiTheme="minorHAnsi" w:cstheme="minorHAnsi"/>
          <w:color w:val="383F4E"/>
          <w:sz w:val="22"/>
          <w:szCs w:val="22"/>
          <w:lang w:eastAsia="fr-FR"/>
        </w:rPr>
        <w:t xml:space="preserve">, </w:t>
      </w:r>
      <w:r w:rsidR="00F44B3A">
        <w:rPr>
          <w:rFonts w:asciiTheme="minorHAnsi" w:eastAsia="Times New Roman" w:hAnsiTheme="minorHAnsi" w:cstheme="minorHAnsi"/>
          <w:color w:val="383F4E"/>
          <w:sz w:val="22"/>
          <w:szCs w:val="22"/>
          <w:lang w:eastAsia="fr-FR"/>
        </w:rPr>
        <w:t xml:space="preserve">pour </w:t>
      </w:r>
      <w:r w:rsidR="00BA378A">
        <w:rPr>
          <w:rFonts w:asciiTheme="minorHAnsi" w:eastAsia="Times New Roman" w:hAnsiTheme="minorHAnsi" w:cstheme="minorHAnsi"/>
          <w:color w:val="383F4E"/>
          <w:sz w:val="22"/>
          <w:szCs w:val="22"/>
          <w:lang w:eastAsia="fr-FR"/>
        </w:rPr>
        <w:t>raccourcir les délais de décision et de réalisation des projets.</w:t>
      </w:r>
    </w:p>
    <w:p w14:paraId="351266D1" w14:textId="188910C9" w:rsidR="00BA378A" w:rsidRPr="002D6AAB" w:rsidRDefault="00BA378A" w:rsidP="00366262">
      <w:pPr>
        <w:spacing w:before="100" w:beforeAutospacing="1" w:after="100" w:afterAutospacing="1"/>
        <w:jc w:val="both"/>
        <w:rPr>
          <w:rFonts w:asciiTheme="minorHAnsi" w:eastAsia="Times New Roman" w:hAnsiTheme="minorHAnsi" w:cstheme="minorHAnsi"/>
          <w:b/>
          <w:bCs/>
          <w:i/>
          <w:iCs/>
          <w:color w:val="002060"/>
          <w:sz w:val="22"/>
          <w:szCs w:val="22"/>
          <w:lang w:eastAsia="fr-FR"/>
        </w:rPr>
      </w:pPr>
      <w:r w:rsidRPr="002D6AAB">
        <w:rPr>
          <w:rFonts w:asciiTheme="minorHAnsi" w:eastAsia="Times New Roman" w:hAnsiTheme="minorHAnsi" w:cstheme="minorHAnsi"/>
          <w:b/>
          <w:bCs/>
          <w:i/>
          <w:iCs/>
          <w:color w:val="002060"/>
          <w:sz w:val="22"/>
          <w:szCs w:val="22"/>
          <w:lang w:eastAsia="fr-FR"/>
        </w:rPr>
        <w:t xml:space="preserve">La consultation des </w:t>
      </w:r>
      <w:r w:rsidR="0015264C" w:rsidRPr="002D6AAB">
        <w:rPr>
          <w:rFonts w:asciiTheme="minorHAnsi" w:eastAsia="Times New Roman" w:hAnsiTheme="minorHAnsi" w:cstheme="minorHAnsi"/>
          <w:b/>
          <w:bCs/>
          <w:i/>
          <w:iCs/>
          <w:color w:val="002060"/>
          <w:sz w:val="22"/>
          <w:szCs w:val="22"/>
          <w:lang w:eastAsia="fr-FR"/>
        </w:rPr>
        <w:t xml:space="preserve">habitants et des </w:t>
      </w:r>
      <w:r w:rsidRPr="002D6AAB">
        <w:rPr>
          <w:rFonts w:asciiTheme="minorHAnsi" w:eastAsia="Times New Roman" w:hAnsiTheme="minorHAnsi" w:cstheme="minorHAnsi"/>
          <w:b/>
          <w:bCs/>
          <w:i/>
          <w:iCs/>
          <w:color w:val="002060"/>
          <w:sz w:val="22"/>
          <w:szCs w:val="22"/>
          <w:lang w:eastAsia="fr-FR"/>
        </w:rPr>
        <w:t xml:space="preserve">parties prenantes de la société civile doit </w:t>
      </w:r>
      <w:r w:rsidR="0015264C" w:rsidRPr="002D6AAB">
        <w:rPr>
          <w:rFonts w:asciiTheme="minorHAnsi" w:eastAsia="Times New Roman" w:hAnsiTheme="minorHAnsi" w:cstheme="minorHAnsi"/>
          <w:b/>
          <w:bCs/>
          <w:i/>
          <w:iCs/>
          <w:color w:val="002060"/>
          <w:sz w:val="22"/>
          <w:szCs w:val="22"/>
          <w:lang w:eastAsia="fr-FR"/>
        </w:rPr>
        <w:t xml:space="preserve">encore </w:t>
      </w:r>
      <w:r w:rsidRPr="002D6AAB">
        <w:rPr>
          <w:rFonts w:asciiTheme="minorHAnsi" w:eastAsia="Times New Roman" w:hAnsiTheme="minorHAnsi" w:cstheme="minorHAnsi"/>
          <w:b/>
          <w:bCs/>
          <w:i/>
          <w:iCs/>
          <w:color w:val="002060"/>
          <w:sz w:val="22"/>
          <w:szCs w:val="22"/>
          <w:lang w:eastAsia="fr-FR"/>
        </w:rPr>
        <w:t>être améliorée, ainsi que l</w:t>
      </w:r>
      <w:r w:rsidR="0015264C" w:rsidRPr="002D6AAB">
        <w:rPr>
          <w:rFonts w:asciiTheme="minorHAnsi" w:eastAsia="Times New Roman" w:hAnsiTheme="minorHAnsi" w:cstheme="minorHAnsi"/>
          <w:b/>
          <w:bCs/>
          <w:i/>
          <w:iCs/>
          <w:color w:val="002060"/>
          <w:sz w:val="22"/>
          <w:szCs w:val="22"/>
          <w:lang w:eastAsia="fr-FR"/>
        </w:rPr>
        <w:t>eur</w:t>
      </w:r>
      <w:r w:rsidRPr="002D6AAB">
        <w:rPr>
          <w:rFonts w:asciiTheme="minorHAnsi" w:eastAsia="Times New Roman" w:hAnsiTheme="minorHAnsi" w:cstheme="minorHAnsi"/>
          <w:b/>
          <w:bCs/>
          <w:i/>
          <w:iCs/>
          <w:color w:val="002060"/>
          <w:sz w:val="22"/>
          <w:szCs w:val="22"/>
          <w:lang w:eastAsia="fr-FR"/>
        </w:rPr>
        <w:t xml:space="preserve"> participation aux décisions et l</w:t>
      </w:r>
      <w:r w:rsidR="0015264C" w:rsidRPr="002D6AAB">
        <w:rPr>
          <w:rFonts w:asciiTheme="minorHAnsi" w:eastAsia="Times New Roman" w:hAnsiTheme="minorHAnsi" w:cstheme="minorHAnsi"/>
          <w:b/>
          <w:bCs/>
          <w:i/>
          <w:iCs/>
          <w:color w:val="002060"/>
          <w:sz w:val="22"/>
          <w:szCs w:val="22"/>
          <w:lang w:eastAsia="fr-FR"/>
        </w:rPr>
        <w:t xml:space="preserve">eur </w:t>
      </w:r>
      <w:r w:rsidRPr="002D6AAB">
        <w:rPr>
          <w:rFonts w:asciiTheme="minorHAnsi" w:eastAsia="Times New Roman" w:hAnsiTheme="minorHAnsi" w:cstheme="minorHAnsi"/>
          <w:b/>
          <w:bCs/>
          <w:i/>
          <w:iCs/>
          <w:color w:val="002060"/>
          <w:sz w:val="22"/>
          <w:szCs w:val="22"/>
          <w:lang w:eastAsia="fr-FR"/>
        </w:rPr>
        <w:t>implication dans la mise en œuvre des actions</w:t>
      </w:r>
      <w:r w:rsidR="0015264C" w:rsidRPr="002D6AAB">
        <w:rPr>
          <w:rFonts w:asciiTheme="minorHAnsi" w:eastAsia="Times New Roman" w:hAnsiTheme="minorHAnsi" w:cstheme="minorHAnsi"/>
          <w:b/>
          <w:bCs/>
          <w:i/>
          <w:iCs/>
          <w:color w:val="002060"/>
          <w:sz w:val="22"/>
          <w:szCs w:val="22"/>
          <w:lang w:eastAsia="fr-FR"/>
        </w:rPr>
        <w:t>.</w:t>
      </w:r>
      <w:r w:rsidRPr="002D6AAB">
        <w:rPr>
          <w:rFonts w:asciiTheme="minorHAnsi" w:eastAsia="Times New Roman" w:hAnsiTheme="minorHAnsi" w:cstheme="minorHAnsi"/>
          <w:b/>
          <w:bCs/>
          <w:i/>
          <w:iCs/>
          <w:color w:val="002060"/>
          <w:sz w:val="22"/>
          <w:szCs w:val="22"/>
          <w:lang w:eastAsia="fr-FR"/>
        </w:rPr>
        <w:t xml:space="preserve"> </w:t>
      </w:r>
    </w:p>
    <w:p w14:paraId="5D55ABC9" w14:textId="3F2C4055" w:rsidR="009A1478" w:rsidRDefault="009A1478" w:rsidP="00366262">
      <w:pPr>
        <w:spacing w:before="100" w:beforeAutospacing="1" w:after="100" w:afterAutospacing="1"/>
        <w:jc w:val="both"/>
        <w:rPr>
          <w:rFonts w:asciiTheme="minorHAnsi" w:eastAsia="Times New Roman" w:hAnsiTheme="minorHAnsi" w:cstheme="minorHAnsi"/>
          <w:color w:val="383F4E"/>
          <w:sz w:val="22"/>
          <w:szCs w:val="22"/>
          <w:lang w:eastAsia="fr-FR"/>
        </w:rPr>
      </w:pPr>
      <w:r>
        <w:rPr>
          <w:rFonts w:asciiTheme="minorHAnsi" w:eastAsia="Times New Roman" w:hAnsiTheme="minorHAnsi" w:cstheme="minorHAnsi"/>
          <w:color w:val="383F4E"/>
          <w:sz w:val="22"/>
          <w:szCs w:val="22"/>
          <w:lang w:eastAsia="fr-FR"/>
        </w:rPr>
        <w:t>Trois exemples d</w:t>
      </w:r>
      <w:r w:rsidR="00EF6F01">
        <w:rPr>
          <w:rFonts w:asciiTheme="minorHAnsi" w:eastAsia="Times New Roman" w:hAnsiTheme="minorHAnsi" w:cstheme="minorHAnsi"/>
          <w:color w:val="383F4E"/>
          <w:sz w:val="22"/>
          <w:szCs w:val="22"/>
          <w:lang w:eastAsia="fr-FR"/>
        </w:rPr>
        <w:t>e retard</w:t>
      </w:r>
      <w:r w:rsidR="00F44B3A">
        <w:rPr>
          <w:rFonts w:asciiTheme="minorHAnsi" w:eastAsia="Times New Roman" w:hAnsiTheme="minorHAnsi" w:cstheme="minorHAnsi"/>
          <w:color w:val="383F4E"/>
          <w:sz w:val="22"/>
          <w:szCs w:val="22"/>
          <w:lang w:eastAsia="fr-FR"/>
        </w:rPr>
        <w:t>s importants</w:t>
      </w:r>
      <w:r w:rsidR="00EF6F01">
        <w:rPr>
          <w:rFonts w:asciiTheme="minorHAnsi" w:eastAsia="Times New Roman" w:hAnsiTheme="minorHAnsi" w:cstheme="minorHAnsi"/>
          <w:color w:val="383F4E"/>
          <w:sz w:val="22"/>
          <w:szCs w:val="22"/>
          <w:lang w:eastAsia="fr-FR"/>
        </w:rPr>
        <w:t xml:space="preserve"> dû au manque de cohésion</w:t>
      </w:r>
      <w:r w:rsidR="007F3C50">
        <w:rPr>
          <w:rFonts w:asciiTheme="minorHAnsi" w:eastAsia="Times New Roman" w:hAnsiTheme="minorHAnsi" w:cstheme="minorHAnsi"/>
          <w:color w:val="383F4E"/>
          <w:sz w:val="22"/>
          <w:szCs w:val="22"/>
          <w:lang w:eastAsia="fr-FR"/>
        </w:rPr>
        <w:t xml:space="preserve"> </w:t>
      </w:r>
      <w:r>
        <w:rPr>
          <w:rFonts w:asciiTheme="minorHAnsi" w:eastAsia="Times New Roman" w:hAnsiTheme="minorHAnsi" w:cstheme="minorHAnsi"/>
          <w:color w:val="383F4E"/>
          <w:sz w:val="22"/>
          <w:szCs w:val="22"/>
          <w:lang w:eastAsia="fr-FR"/>
        </w:rPr>
        <w:t>:</w:t>
      </w:r>
    </w:p>
    <w:p w14:paraId="5B044346" w14:textId="3109B6A6" w:rsidR="009A1478" w:rsidRDefault="009A1478" w:rsidP="009A1478">
      <w:pPr>
        <w:pStyle w:val="Paragraphedeliste"/>
        <w:numPr>
          <w:ilvl w:val="0"/>
          <w:numId w:val="4"/>
        </w:numPr>
        <w:spacing w:before="100" w:beforeAutospacing="1" w:after="100" w:afterAutospacing="1"/>
        <w:jc w:val="both"/>
        <w:rPr>
          <w:rFonts w:asciiTheme="minorHAnsi" w:eastAsia="Times New Roman" w:hAnsiTheme="minorHAnsi" w:cstheme="minorHAnsi"/>
          <w:color w:val="383F4E"/>
          <w:sz w:val="22"/>
          <w:szCs w:val="22"/>
          <w:lang w:eastAsia="fr-FR"/>
        </w:rPr>
      </w:pPr>
      <w:r>
        <w:rPr>
          <w:rFonts w:asciiTheme="minorHAnsi" w:eastAsia="Times New Roman" w:hAnsiTheme="minorHAnsi" w:cstheme="minorHAnsi"/>
          <w:color w:val="383F4E"/>
          <w:sz w:val="22"/>
          <w:szCs w:val="22"/>
          <w:lang w:eastAsia="fr-FR"/>
        </w:rPr>
        <w:t xml:space="preserve">Les projets d’aménagement de l’entrée dans le village, puis dans le cœur de parc, trainent depuis </w:t>
      </w:r>
      <w:r w:rsidR="00F44B3A">
        <w:rPr>
          <w:rFonts w:asciiTheme="minorHAnsi" w:eastAsia="Times New Roman" w:hAnsiTheme="minorHAnsi" w:cstheme="minorHAnsi"/>
          <w:color w:val="383F4E"/>
          <w:sz w:val="22"/>
          <w:szCs w:val="22"/>
          <w:lang w:eastAsia="fr-FR"/>
        </w:rPr>
        <w:t>plusieurs</w:t>
      </w:r>
      <w:r>
        <w:rPr>
          <w:rFonts w:asciiTheme="minorHAnsi" w:eastAsia="Times New Roman" w:hAnsiTheme="minorHAnsi" w:cstheme="minorHAnsi"/>
          <w:color w:val="383F4E"/>
          <w:sz w:val="22"/>
          <w:szCs w:val="22"/>
          <w:lang w:eastAsia="fr-FR"/>
        </w:rPr>
        <w:t xml:space="preserve"> années, ballotés entre les propositions successives de la Municipalité, les études Plan paysage du Parc national, le schéma d’aménagement du port, la rénovation de la zone artisanale, avec des </w:t>
      </w:r>
      <w:r w:rsidR="00F44B3A">
        <w:rPr>
          <w:rFonts w:asciiTheme="minorHAnsi" w:eastAsia="Times New Roman" w:hAnsiTheme="minorHAnsi" w:cstheme="minorHAnsi"/>
          <w:color w:val="383F4E"/>
          <w:sz w:val="22"/>
          <w:szCs w:val="22"/>
          <w:lang w:eastAsia="fr-FR"/>
        </w:rPr>
        <w:t>propositions</w:t>
      </w:r>
      <w:r>
        <w:rPr>
          <w:rFonts w:asciiTheme="minorHAnsi" w:eastAsia="Times New Roman" w:hAnsiTheme="minorHAnsi" w:cstheme="minorHAnsi"/>
          <w:color w:val="383F4E"/>
          <w:sz w:val="22"/>
          <w:szCs w:val="22"/>
          <w:lang w:eastAsia="fr-FR"/>
        </w:rPr>
        <w:t xml:space="preserve"> régulièrement retoquées par les services préfectoraux.        </w:t>
      </w:r>
    </w:p>
    <w:p w14:paraId="5CC3B7F7" w14:textId="4227F861" w:rsidR="002D6AAB" w:rsidRPr="002D6AAB" w:rsidRDefault="009A1478" w:rsidP="002D6AAB">
      <w:pPr>
        <w:pStyle w:val="Paragraphedeliste"/>
        <w:numPr>
          <w:ilvl w:val="0"/>
          <w:numId w:val="4"/>
        </w:numPr>
        <w:spacing w:before="100" w:beforeAutospacing="1" w:after="100" w:afterAutospacing="1"/>
        <w:jc w:val="both"/>
        <w:rPr>
          <w:rFonts w:asciiTheme="minorHAnsi" w:eastAsia="Times New Roman" w:hAnsiTheme="minorHAnsi" w:cstheme="minorHAnsi"/>
          <w:color w:val="383F4E"/>
          <w:sz w:val="22"/>
          <w:szCs w:val="22"/>
          <w:lang w:eastAsia="fr-FR"/>
        </w:rPr>
      </w:pPr>
      <w:r>
        <w:rPr>
          <w:rFonts w:asciiTheme="minorHAnsi" w:eastAsia="Times New Roman" w:hAnsiTheme="minorHAnsi" w:cstheme="minorHAnsi"/>
          <w:color w:val="383F4E"/>
          <w:sz w:val="22"/>
          <w:szCs w:val="22"/>
          <w:lang w:eastAsia="fr-FR"/>
        </w:rPr>
        <w:t xml:space="preserve">Les touristes se plaignent </w:t>
      </w:r>
      <w:r w:rsidR="002D6AAB">
        <w:rPr>
          <w:rFonts w:asciiTheme="minorHAnsi" w:eastAsia="Times New Roman" w:hAnsiTheme="minorHAnsi" w:cstheme="minorHAnsi"/>
          <w:color w:val="383F4E"/>
          <w:sz w:val="22"/>
          <w:szCs w:val="22"/>
          <w:lang w:eastAsia="fr-FR"/>
        </w:rPr>
        <w:t xml:space="preserve">toujours </w:t>
      </w:r>
      <w:r>
        <w:rPr>
          <w:rFonts w:asciiTheme="minorHAnsi" w:eastAsia="Times New Roman" w:hAnsiTheme="minorHAnsi" w:cstheme="minorHAnsi"/>
          <w:color w:val="383F4E"/>
          <w:sz w:val="22"/>
          <w:szCs w:val="22"/>
          <w:lang w:eastAsia="fr-FR"/>
        </w:rPr>
        <w:t>de l’insuffisance du nombre de sanitaires dans le village, sur le port et à l’arrière des plages. Ces trois territoires administratifs relèvent de trois autorités différentes</w:t>
      </w:r>
      <w:r w:rsidR="00F44B3A">
        <w:rPr>
          <w:rFonts w:asciiTheme="minorHAnsi" w:eastAsia="Times New Roman" w:hAnsiTheme="minorHAnsi" w:cstheme="minorHAnsi"/>
          <w:color w:val="383F4E"/>
          <w:sz w:val="22"/>
          <w:szCs w:val="22"/>
          <w:lang w:eastAsia="fr-FR"/>
        </w:rPr>
        <w:t xml:space="preserve"> qui se renvoient la balle</w:t>
      </w:r>
      <w:r>
        <w:rPr>
          <w:rFonts w:asciiTheme="minorHAnsi" w:eastAsia="Times New Roman" w:hAnsiTheme="minorHAnsi" w:cstheme="minorHAnsi"/>
          <w:color w:val="383F4E"/>
          <w:sz w:val="22"/>
          <w:szCs w:val="22"/>
          <w:lang w:eastAsia="fr-FR"/>
        </w:rPr>
        <w:t xml:space="preserve">. </w:t>
      </w:r>
    </w:p>
    <w:p w14:paraId="499B0464" w14:textId="6B423D4E" w:rsidR="009A1478" w:rsidRPr="009A1478" w:rsidRDefault="009A1478" w:rsidP="00366262">
      <w:pPr>
        <w:pStyle w:val="Paragraphedeliste"/>
        <w:numPr>
          <w:ilvl w:val="0"/>
          <w:numId w:val="4"/>
        </w:numPr>
        <w:spacing w:before="100" w:beforeAutospacing="1" w:after="100" w:afterAutospacing="1"/>
        <w:jc w:val="both"/>
        <w:rPr>
          <w:rFonts w:asciiTheme="minorHAnsi" w:eastAsia="Times New Roman" w:hAnsiTheme="minorHAnsi" w:cstheme="minorHAnsi"/>
          <w:color w:val="383F4E"/>
          <w:sz w:val="22"/>
          <w:szCs w:val="22"/>
          <w:lang w:eastAsia="fr-FR"/>
        </w:rPr>
      </w:pPr>
      <w:r>
        <w:rPr>
          <w:rFonts w:asciiTheme="minorHAnsi" w:eastAsia="Times New Roman" w:hAnsiTheme="minorHAnsi" w:cstheme="minorHAnsi"/>
          <w:color w:val="383F4E"/>
          <w:sz w:val="22"/>
          <w:szCs w:val="22"/>
          <w:lang w:eastAsia="fr-FR"/>
        </w:rPr>
        <w:t>Malgré la multiplication des catastrophes dues aux pluies diluviennes, aucun entretien de l’ancien réseau d’écoulement des eaux dans l’île n’est réalisé. L</w:t>
      </w:r>
      <w:r w:rsidR="00332BF4">
        <w:rPr>
          <w:rFonts w:asciiTheme="minorHAnsi" w:eastAsia="Times New Roman" w:hAnsiTheme="minorHAnsi" w:cstheme="minorHAnsi"/>
          <w:color w:val="383F4E"/>
          <w:sz w:val="22"/>
          <w:szCs w:val="22"/>
          <w:lang w:eastAsia="fr-FR"/>
        </w:rPr>
        <w:t>a</w:t>
      </w:r>
      <w:r>
        <w:rPr>
          <w:rFonts w:asciiTheme="minorHAnsi" w:eastAsia="Times New Roman" w:hAnsiTheme="minorHAnsi" w:cstheme="minorHAnsi"/>
          <w:color w:val="383F4E"/>
          <w:sz w:val="22"/>
          <w:szCs w:val="22"/>
          <w:lang w:eastAsia="fr-FR"/>
        </w:rPr>
        <w:t xml:space="preserve"> petit</w:t>
      </w:r>
      <w:r w:rsidR="00332BF4">
        <w:rPr>
          <w:rFonts w:asciiTheme="minorHAnsi" w:eastAsia="Times New Roman" w:hAnsiTheme="minorHAnsi" w:cstheme="minorHAnsi"/>
          <w:color w:val="383F4E"/>
          <w:sz w:val="22"/>
          <w:szCs w:val="22"/>
          <w:lang w:eastAsia="fr-FR"/>
        </w:rPr>
        <w:t>e</w:t>
      </w:r>
      <w:r>
        <w:rPr>
          <w:rFonts w:asciiTheme="minorHAnsi" w:eastAsia="Times New Roman" w:hAnsiTheme="minorHAnsi" w:cstheme="minorHAnsi"/>
          <w:color w:val="383F4E"/>
          <w:sz w:val="22"/>
          <w:szCs w:val="22"/>
          <w:lang w:eastAsia="fr-FR"/>
        </w:rPr>
        <w:t xml:space="preserve"> r</w:t>
      </w:r>
      <w:r w:rsidR="00332BF4">
        <w:rPr>
          <w:rFonts w:asciiTheme="minorHAnsi" w:eastAsia="Times New Roman" w:hAnsiTheme="minorHAnsi" w:cstheme="minorHAnsi"/>
          <w:color w:val="383F4E"/>
          <w:sz w:val="22"/>
          <w:szCs w:val="22"/>
          <w:lang w:eastAsia="fr-FR"/>
        </w:rPr>
        <w:t>ivière</w:t>
      </w:r>
      <w:r>
        <w:rPr>
          <w:rFonts w:asciiTheme="minorHAnsi" w:eastAsia="Times New Roman" w:hAnsiTheme="minorHAnsi" w:cstheme="minorHAnsi"/>
          <w:color w:val="383F4E"/>
          <w:sz w:val="22"/>
          <w:szCs w:val="22"/>
          <w:lang w:eastAsia="fr-FR"/>
        </w:rPr>
        <w:t xml:space="preserve"> « La Garonne » qui traverse l’île en récupérant les divers </w:t>
      </w:r>
      <w:r w:rsidR="00F44B3A">
        <w:rPr>
          <w:rFonts w:asciiTheme="minorHAnsi" w:eastAsia="Times New Roman" w:hAnsiTheme="minorHAnsi" w:cstheme="minorHAnsi"/>
          <w:color w:val="383F4E"/>
          <w:sz w:val="22"/>
          <w:szCs w:val="22"/>
          <w:lang w:eastAsia="fr-FR"/>
        </w:rPr>
        <w:t>d</w:t>
      </w:r>
      <w:r w:rsidR="00332BF4">
        <w:rPr>
          <w:rFonts w:asciiTheme="minorHAnsi" w:eastAsia="Times New Roman" w:hAnsiTheme="minorHAnsi" w:cstheme="minorHAnsi"/>
          <w:color w:val="383F4E"/>
          <w:sz w:val="22"/>
          <w:szCs w:val="22"/>
          <w:lang w:eastAsia="fr-FR"/>
        </w:rPr>
        <w:t>ébordements</w:t>
      </w:r>
      <w:r>
        <w:rPr>
          <w:rFonts w:asciiTheme="minorHAnsi" w:eastAsia="Times New Roman" w:hAnsiTheme="minorHAnsi" w:cstheme="minorHAnsi"/>
          <w:color w:val="383F4E"/>
          <w:sz w:val="22"/>
          <w:szCs w:val="22"/>
          <w:lang w:eastAsia="fr-FR"/>
        </w:rPr>
        <w:t xml:space="preserve">, relève du Parc national jusqu’à son arrivée dans le village où il dépend de la Municipalité, </w:t>
      </w:r>
      <w:r w:rsidR="00F44B3A">
        <w:rPr>
          <w:rFonts w:asciiTheme="minorHAnsi" w:eastAsia="Times New Roman" w:hAnsiTheme="minorHAnsi" w:cstheme="minorHAnsi"/>
          <w:color w:val="383F4E"/>
          <w:sz w:val="22"/>
          <w:szCs w:val="22"/>
          <w:lang w:eastAsia="fr-FR"/>
        </w:rPr>
        <w:t xml:space="preserve">puis </w:t>
      </w:r>
      <w:r>
        <w:rPr>
          <w:rFonts w:asciiTheme="minorHAnsi" w:eastAsia="Times New Roman" w:hAnsiTheme="minorHAnsi" w:cstheme="minorHAnsi"/>
          <w:color w:val="383F4E"/>
          <w:sz w:val="22"/>
          <w:szCs w:val="22"/>
          <w:lang w:eastAsia="fr-FR"/>
        </w:rPr>
        <w:t>son embouchure dans le port est du domaine de la Métropole. Plus personne n</w:t>
      </w:r>
      <w:r w:rsidR="00332BF4">
        <w:rPr>
          <w:rFonts w:asciiTheme="minorHAnsi" w:eastAsia="Times New Roman" w:hAnsiTheme="minorHAnsi" w:cstheme="minorHAnsi"/>
          <w:color w:val="383F4E"/>
          <w:sz w:val="22"/>
          <w:szCs w:val="22"/>
          <w:lang w:eastAsia="fr-FR"/>
        </w:rPr>
        <w:t>’assure</w:t>
      </w:r>
      <w:r>
        <w:rPr>
          <w:rFonts w:asciiTheme="minorHAnsi" w:eastAsia="Times New Roman" w:hAnsiTheme="minorHAnsi" w:cstheme="minorHAnsi"/>
          <w:color w:val="383F4E"/>
          <w:sz w:val="22"/>
          <w:szCs w:val="22"/>
          <w:lang w:eastAsia="fr-FR"/>
        </w:rPr>
        <w:t xml:space="preserve"> l’entretien sur chacune de ces portions.</w:t>
      </w:r>
    </w:p>
    <w:p w14:paraId="013E98D9" w14:textId="7ECA0F55" w:rsidR="00BA378A" w:rsidRPr="00BA378A" w:rsidRDefault="009A1478" w:rsidP="00BA378A">
      <w:pPr>
        <w:spacing w:before="100" w:beforeAutospacing="1" w:after="100" w:afterAutospacing="1"/>
        <w:jc w:val="both"/>
        <w:rPr>
          <w:rFonts w:asciiTheme="minorHAnsi" w:eastAsia="Times New Roman" w:hAnsiTheme="minorHAnsi" w:cstheme="minorHAnsi"/>
          <w:color w:val="383F4E"/>
          <w:sz w:val="22"/>
          <w:szCs w:val="22"/>
          <w:u w:val="single"/>
          <w:lang w:eastAsia="fr-FR"/>
        </w:rPr>
      </w:pPr>
      <w:r>
        <w:rPr>
          <w:rFonts w:asciiTheme="minorHAnsi" w:eastAsia="Times New Roman" w:hAnsiTheme="minorHAnsi" w:cstheme="minorHAnsi"/>
          <w:color w:val="383F4E"/>
          <w:sz w:val="22"/>
          <w:szCs w:val="22"/>
          <w:u w:val="single"/>
          <w:lang w:eastAsia="fr-FR"/>
        </w:rPr>
        <w:t>L</w:t>
      </w:r>
      <w:r w:rsidR="00BA378A">
        <w:rPr>
          <w:rFonts w:asciiTheme="minorHAnsi" w:eastAsia="Times New Roman" w:hAnsiTheme="minorHAnsi" w:cstheme="minorHAnsi"/>
          <w:color w:val="383F4E"/>
          <w:sz w:val="22"/>
          <w:szCs w:val="22"/>
          <w:u w:val="single"/>
          <w:lang w:eastAsia="fr-FR"/>
        </w:rPr>
        <w:t xml:space="preserve">e problème </w:t>
      </w:r>
      <w:r>
        <w:rPr>
          <w:rFonts w:asciiTheme="minorHAnsi" w:eastAsia="Times New Roman" w:hAnsiTheme="minorHAnsi" w:cstheme="minorHAnsi"/>
          <w:color w:val="383F4E"/>
          <w:sz w:val="22"/>
          <w:szCs w:val="22"/>
          <w:u w:val="single"/>
          <w:lang w:eastAsia="fr-FR"/>
        </w:rPr>
        <w:t>du logement</w:t>
      </w:r>
    </w:p>
    <w:p w14:paraId="40D8D7B6" w14:textId="46E153B2" w:rsidR="00BA378A" w:rsidRPr="0015264C" w:rsidRDefault="0015264C" w:rsidP="0015264C">
      <w:pPr>
        <w:spacing w:before="100" w:beforeAutospacing="1" w:after="100" w:afterAutospacing="1"/>
        <w:jc w:val="both"/>
        <w:rPr>
          <w:rFonts w:asciiTheme="minorHAnsi" w:eastAsia="Times New Roman" w:hAnsiTheme="minorHAnsi" w:cstheme="minorHAnsi"/>
          <w:color w:val="383F4E"/>
          <w:sz w:val="22"/>
          <w:szCs w:val="22"/>
          <w:lang w:eastAsia="fr-FR"/>
        </w:rPr>
      </w:pPr>
      <w:r>
        <w:rPr>
          <w:rFonts w:asciiTheme="minorHAnsi" w:eastAsia="Times New Roman" w:hAnsiTheme="minorHAnsi" w:cstheme="minorHAnsi"/>
          <w:color w:val="383F4E"/>
          <w:sz w:val="22"/>
          <w:szCs w:val="22"/>
          <w:lang w:eastAsia="fr-FR"/>
        </w:rPr>
        <w:t xml:space="preserve">- </w:t>
      </w:r>
      <w:r w:rsidR="00EF6F01">
        <w:rPr>
          <w:rFonts w:asciiTheme="minorHAnsi" w:eastAsia="Times New Roman" w:hAnsiTheme="minorHAnsi" w:cstheme="minorHAnsi"/>
          <w:color w:val="383F4E"/>
          <w:sz w:val="22"/>
          <w:szCs w:val="22"/>
          <w:lang w:eastAsia="fr-FR"/>
        </w:rPr>
        <w:t>Parmi les problèmes d’infrastructure, l’</w:t>
      </w:r>
      <w:r w:rsidR="00BA378A" w:rsidRPr="0015264C">
        <w:rPr>
          <w:rFonts w:asciiTheme="minorHAnsi" w:eastAsia="Times New Roman" w:hAnsiTheme="minorHAnsi" w:cstheme="minorHAnsi"/>
          <w:color w:val="383F4E"/>
          <w:sz w:val="22"/>
          <w:szCs w:val="22"/>
          <w:lang w:eastAsia="fr-FR"/>
        </w:rPr>
        <w:t xml:space="preserve">interdiction de construire, </w:t>
      </w:r>
      <w:r w:rsidR="00BA378A" w:rsidRPr="00332BF4">
        <w:rPr>
          <w:rFonts w:asciiTheme="minorHAnsi" w:eastAsia="Times New Roman" w:hAnsiTheme="minorHAnsi" w:cstheme="minorHAnsi"/>
          <w:color w:val="383F4E"/>
          <w:sz w:val="22"/>
          <w:szCs w:val="22"/>
          <w:u w:val="single"/>
          <w:lang w:eastAsia="fr-FR"/>
        </w:rPr>
        <w:t xml:space="preserve">qu’il faut évidemment </w:t>
      </w:r>
      <w:r w:rsidR="00332BF4">
        <w:rPr>
          <w:rFonts w:asciiTheme="minorHAnsi" w:eastAsia="Times New Roman" w:hAnsiTheme="minorHAnsi" w:cstheme="minorHAnsi"/>
          <w:color w:val="383F4E"/>
          <w:sz w:val="22"/>
          <w:szCs w:val="22"/>
          <w:u w:val="single"/>
          <w:lang w:eastAsia="fr-FR"/>
        </w:rPr>
        <w:t>maintenir</w:t>
      </w:r>
      <w:r w:rsidR="00BA378A" w:rsidRPr="0015264C">
        <w:rPr>
          <w:rFonts w:asciiTheme="minorHAnsi" w:eastAsia="Times New Roman" w:hAnsiTheme="minorHAnsi" w:cstheme="minorHAnsi"/>
          <w:color w:val="383F4E"/>
          <w:sz w:val="22"/>
          <w:szCs w:val="22"/>
          <w:lang w:eastAsia="fr-FR"/>
        </w:rPr>
        <w:t>, présente une contrepartie très négative</w:t>
      </w:r>
      <w:r w:rsidR="00685887">
        <w:rPr>
          <w:rFonts w:asciiTheme="minorHAnsi" w:eastAsia="Times New Roman" w:hAnsiTheme="minorHAnsi" w:cstheme="minorHAnsi"/>
          <w:color w:val="383F4E"/>
          <w:sz w:val="22"/>
          <w:szCs w:val="22"/>
          <w:lang w:eastAsia="fr-FR"/>
        </w:rPr>
        <w:t xml:space="preserve"> </w:t>
      </w:r>
      <w:r w:rsidR="00BA378A" w:rsidRPr="0015264C">
        <w:rPr>
          <w:rFonts w:asciiTheme="minorHAnsi" w:eastAsia="Times New Roman" w:hAnsiTheme="minorHAnsi" w:cstheme="minorHAnsi"/>
          <w:color w:val="383F4E"/>
          <w:sz w:val="22"/>
          <w:szCs w:val="22"/>
          <w:lang w:eastAsia="fr-FR"/>
        </w:rPr>
        <w:t xml:space="preserve">pour le logement des Porquerollais à des prix accessibles et l’installation </w:t>
      </w:r>
      <w:r w:rsidR="00332BF4">
        <w:rPr>
          <w:rFonts w:asciiTheme="minorHAnsi" w:eastAsia="Times New Roman" w:hAnsiTheme="minorHAnsi" w:cstheme="minorHAnsi"/>
          <w:color w:val="383F4E"/>
          <w:sz w:val="22"/>
          <w:szCs w:val="22"/>
          <w:lang w:eastAsia="fr-FR"/>
        </w:rPr>
        <w:t xml:space="preserve">ou le maintien </w:t>
      </w:r>
      <w:r w:rsidR="00BA378A" w:rsidRPr="0015264C">
        <w:rPr>
          <w:rFonts w:asciiTheme="minorHAnsi" w:eastAsia="Times New Roman" w:hAnsiTheme="minorHAnsi" w:cstheme="minorHAnsi"/>
          <w:color w:val="383F4E"/>
          <w:sz w:val="22"/>
          <w:szCs w:val="22"/>
          <w:lang w:eastAsia="fr-FR"/>
        </w:rPr>
        <w:t>des jeunes</w:t>
      </w:r>
      <w:r w:rsidR="00332BF4">
        <w:rPr>
          <w:rFonts w:asciiTheme="minorHAnsi" w:eastAsia="Times New Roman" w:hAnsiTheme="minorHAnsi" w:cstheme="minorHAnsi"/>
          <w:color w:val="383F4E"/>
          <w:sz w:val="22"/>
          <w:szCs w:val="22"/>
          <w:lang w:eastAsia="fr-FR"/>
        </w:rPr>
        <w:t xml:space="preserve"> des jeunes sur l’île</w:t>
      </w:r>
      <w:r w:rsidR="00BA378A" w:rsidRPr="0015264C">
        <w:rPr>
          <w:rFonts w:asciiTheme="minorHAnsi" w:eastAsia="Times New Roman" w:hAnsiTheme="minorHAnsi" w:cstheme="minorHAnsi"/>
          <w:color w:val="383F4E"/>
          <w:sz w:val="22"/>
          <w:szCs w:val="22"/>
          <w:lang w:eastAsia="fr-FR"/>
        </w:rPr>
        <w:t>. Le problème se pose également pour les saisonniers.  L’île ne dispose pas non plus de petits locaux pour les activités de jeunes entrepreneurs qui doivent se résigner à partir s’installer sur le continent.</w:t>
      </w:r>
      <w:r w:rsidR="009A1478">
        <w:rPr>
          <w:rFonts w:asciiTheme="minorHAnsi" w:eastAsia="Times New Roman" w:hAnsiTheme="minorHAnsi" w:cstheme="minorHAnsi"/>
          <w:color w:val="383F4E"/>
          <w:sz w:val="22"/>
          <w:szCs w:val="22"/>
          <w:lang w:eastAsia="fr-FR"/>
        </w:rPr>
        <w:t xml:space="preserve"> </w:t>
      </w:r>
      <w:r w:rsidR="00BA378A" w:rsidRPr="0015264C">
        <w:rPr>
          <w:rFonts w:asciiTheme="minorHAnsi" w:eastAsia="Times New Roman" w:hAnsiTheme="minorHAnsi" w:cstheme="minorHAnsi"/>
          <w:color w:val="383F4E"/>
          <w:sz w:val="22"/>
          <w:szCs w:val="22"/>
          <w:lang w:eastAsia="fr-FR"/>
        </w:rPr>
        <w:t>La Mairie travaille déjà sur des solutions pour des logements destinés aux jeunes. Les réflexions doivent être poursuivies pour compléter ce premier projet en répondant aux évolutions des situations familiales, mais aussi pour le logement des saisonniers et pour des locaux de travail, au besoin collaboratifs</w:t>
      </w:r>
      <w:r w:rsidR="00BA378A" w:rsidRPr="0015264C">
        <w:rPr>
          <w:rFonts w:asciiTheme="minorHAnsi" w:eastAsia="Times New Roman" w:hAnsiTheme="minorHAnsi" w:cstheme="minorHAnsi"/>
          <w:b/>
          <w:bCs/>
          <w:color w:val="383F4E"/>
          <w:sz w:val="22"/>
          <w:szCs w:val="22"/>
          <w:lang w:eastAsia="fr-FR"/>
        </w:rPr>
        <w:t>.</w:t>
      </w:r>
      <w:r w:rsidR="00BA378A" w:rsidRPr="0015264C">
        <w:rPr>
          <w:rFonts w:asciiTheme="minorHAnsi" w:eastAsia="Times New Roman" w:hAnsiTheme="minorHAnsi" w:cstheme="minorHAnsi"/>
          <w:color w:val="383F4E"/>
          <w:sz w:val="22"/>
          <w:szCs w:val="22"/>
          <w:lang w:eastAsia="fr-FR"/>
        </w:rPr>
        <w:t xml:space="preserve"> </w:t>
      </w:r>
    </w:p>
    <w:p w14:paraId="59D833B0" w14:textId="4861A4CD" w:rsidR="00BA378A" w:rsidRPr="00013A91" w:rsidRDefault="00BA378A" w:rsidP="00BA378A">
      <w:pPr>
        <w:spacing w:before="100" w:beforeAutospacing="1" w:after="100" w:afterAutospacing="1"/>
        <w:jc w:val="both"/>
        <w:rPr>
          <w:rFonts w:asciiTheme="minorHAnsi" w:hAnsiTheme="minorHAnsi" w:cstheme="minorHAnsi"/>
          <w:sz w:val="22"/>
          <w:szCs w:val="22"/>
        </w:rPr>
      </w:pPr>
      <w:r w:rsidRPr="00013A91">
        <w:rPr>
          <w:rFonts w:asciiTheme="minorHAnsi" w:hAnsiTheme="minorHAnsi" w:cstheme="minorHAnsi"/>
          <w:sz w:val="22"/>
          <w:szCs w:val="22"/>
          <w:u w:val="single"/>
        </w:rPr>
        <w:t xml:space="preserve">Prendre en compte </w:t>
      </w:r>
      <w:r w:rsidRPr="00BF2986">
        <w:rPr>
          <w:rFonts w:asciiTheme="minorHAnsi" w:hAnsiTheme="minorHAnsi" w:cstheme="minorHAnsi"/>
          <w:sz w:val="22"/>
          <w:szCs w:val="22"/>
          <w:u w:val="single"/>
        </w:rPr>
        <w:t>les opportunités</w:t>
      </w:r>
      <w:r w:rsidRPr="00013A91">
        <w:rPr>
          <w:rFonts w:asciiTheme="minorHAnsi" w:hAnsiTheme="minorHAnsi" w:cstheme="minorHAnsi"/>
          <w:sz w:val="22"/>
          <w:szCs w:val="22"/>
        </w:rPr>
        <w:t xml:space="preserve"> que pourraient offrir à la vie</w:t>
      </w:r>
      <w:r w:rsidR="00EF6F01">
        <w:rPr>
          <w:rFonts w:asciiTheme="minorHAnsi" w:hAnsiTheme="minorHAnsi" w:cstheme="minorHAnsi"/>
          <w:sz w:val="22"/>
          <w:szCs w:val="22"/>
        </w:rPr>
        <w:t xml:space="preserve"> et</w:t>
      </w:r>
      <w:r w:rsidR="00685887">
        <w:rPr>
          <w:rFonts w:asciiTheme="minorHAnsi" w:hAnsiTheme="minorHAnsi" w:cstheme="minorHAnsi"/>
          <w:sz w:val="22"/>
          <w:szCs w:val="22"/>
        </w:rPr>
        <w:t xml:space="preserve"> </w:t>
      </w:r>
      <w:r w:rsidRPr="00013A91">
        <w:rPr>
          <w:rFonts w:asciiTheme="minorHAnsi" w:hAnsiTheme="minorHAnsi" w:cstheme="minorHAnsi"/>
          <w:sz w:val="22"/>
          <w:szCs w:val="22"/>
        </w:rPr>
        <w:t>aux activités de l’île</w:t>
      </w:r>
      <w:r w:rsidR="00332BF4">
        <w:rPr>
          <w:rFonts w:asciiTheme="minorHAnsi" w:hAnsiTheme="minorHAnsi" w:cstheme="minorHAnsi"/>
          <w:sz w:val="22"/>
          <w:szCs w:val="22"/>
        </w:rPr>
        <w:t xml:space="preserve"> à l’année</w:t>
      </w:r>
      <w:r w:rsidR="00685887">
        <w:rPr>
          <w:rFonts w:asciiTheme="minorHAnsi" w:hAnsiTheme="minorHAnsi" w:cstheme="minorHAnsi"/>
          <w:sz w:val="22"/>
          <w:szCs w:val="22"/>
        </w:rPr>
        <w:t xml:space="preserve">, </w:t>
      </w:r>
      <w:r w:rsidR="00332BF4">
        <w:rPr>
          <w:rFonts w:asciiTheme="minorHAnsi" w:hAnsiTheme="minorHAnsi" w:cstheme="minorHAnsi"/>
          <w:sz w:val="22"/>
          <w:szCs w:val="22"/>
        </w:rPr>
        <w:t xml:space="preserve">et </w:t>
      </w:r>
      <w:r w:rsidR="00685887">
        <w:rPr>
          <w:rFonts w:asciiTheme="minorHAnsi" w:hAnsiTheme="minorHAnsi" w:cstheme="minorHAnsi"/>
          <w:sz w:val="22"/>
          <w:szCs w:val="22"/>
        </w:rPr>
        <w:t xml:space="preserve">à </w:t>
      </w:r>
      <w:r w:rsidR="00EF6F01">
        <w:rPr>
          <w:rFonts w:asciiTheme="minorHAnsi" w:hAnsiTheme="minorHAnsi" w:cstheme="minorHAnsi"/>
          <w:sz w:val="22"/>
          <w:szCs w:val="22"/>
        </w:rPr>
        <w:t xml:space="preserve">la création </w:t>
      </w:r>
      <w:r w:rsidR="00685887">
        <w:rPr>
          <w:rFonts w:asciiTheme="minorHAnsi" w:hAnsiTheme="minorHAnsi" w:cstheme="minorHAnsi"/>
          <w:sz w:val="22"/>
          <w:szCs w:val="22"/>
        </w:rPr>
        <w:t>de nouveaux emplois</w:t>
      </w:r>
      <w:r w:rsidR="00EF6F01">
        <w:rPr>
          <w:rFonts w:asciiTheme="minorHAnsi" w:hAnsiTheme="minorHAnsi" w:cstheme="minorHAnsi"/>
          <w:sz w:val="22"/>
          <w:szCs w:val="22"/>
        </w:rPr>
        <w:t xml:space="preserve"> : </w:t>
      </w:r>
      <w:r w:rsidRPr="00013A91">
        <w:rPr>
          <w:rFonts w:asciiTheme="minorHAnsi" w:hAnsiTheme="minorHAnsi" w:cstheme="minorHAnsi"/>
          <w:sz w:val="22"/>
          <w:szCs w:val="22"/>
        </w:rPr>
        <w:t xml:space="preserve">les </w:t>
      </w:r>
      <w:r w:rsidR="00EF6F01">
        <w:rPr>
          <w:rFonts w:asciiTheme="minorHAnsi" w:hAnsiTheme="minorHAnsi" w:cstheme="minorHAnsi"/>
          <w:sz w:val="22"/>
          <w:szCs w:val="22"/>
        </w:rPr>
        <w:t xml:space="preserve">nouveaux </w:t>
      </w:r>
      <w:r w:rsidRPr="00013A91">
        <w:rPr>
          <w:rFonts w:asciiTheme="minorHAnsi" w:hAnsiTheme="minorHAnsi" w:cstheme="minorHAnsi"/>
          <w:sz w:val="22"/>
          <w:szCs w:val="22"/>
        </w:rPr>
        <w:t>besoins de la transition écologique</w:t>
      </w:r>
      <w:r w:rsidR="00EF6F01">
        <w:rPr>
          <w:rFonts w:asciiTheme="minorHAnsi" w:hAnsiTheme="minorHAnsi" w:cstheme="minorHAnsi"/>
          <w:sz w:val="22"/>
          <w:szCs w:val="22"/>
        </w:rPr>
        <w:t xml:space="preserve">, de la transition </w:t>
      </w:r>
      <w:r w:rsidRPr="00013A91">
        <w:rPr>
          <w:rFonts w:asciiTheme="minorHAnsi" w:hAnsiTheme="minorHAnsi" w:cstheme="minorHAnsi"/>
          <w:sz w:val="22"/>
          <w:szCs w:val="22"/>
        </w:rPr>
        <w:t>énergétique, des développements du numérique et du télétravail</w:t>
      </w:r>
      <w:r w:rsidR="00685887">
        <w:rPr>
          <w:rFonts w:asciiTheme="minorHAnsi" w:hAnsiTheme="minorHAnsi" w:cstheme="minorHAnsi"/>
          <w:sz w:val="22"/>
          <w:szCs w:val="22"/>
        </w:rPr>
        <w:t>.</w:t>
      </w:r>
    </w:p>
    <w:p w14:paraId="31E81024" w14:textId="77777777" w:rsidR="00F433A2" w:rsidRPr="004F00FD" w:rsidRDefault="00F433A2" w:rsidP="00366262">
      <w:pPr>
        <w:spacing w:before="100" w:beforeAutospacing="1" w:after="100" w:afterAutospacing="1"/>
        <w:jc w:val="both"/>
        <w:rPr>
          <w:rFonts w:asciiTheme="minorHAnsi" w:eastAsia="Times New Roman" w:hAnsiTheme="minorHAnsi" w:cstheme="minorHAnsi"/>
          <w:b/>
          <w:bCs/>
          <w:color w:val="383F4E"/>
          <w:sz w:val="22"/>
          <w:szCs w:val="22"/>
          <w:lang w:eastAsia="fr-FR"/>
        </w:rPr>
      </w:pPr>
    </w:p>
    <w:p w14:paraId="275B504F" w14:textId="77777777" w:rsidR="00366262" w:rsidRPr="004F00FD" w:rsidRDefault="00366262" w:rsidP="00366262">
      <w:pPr>
        <w:ind w:firstLine="708"/>
        <w:rPr>
          <w:rFonts w:asciiTheme="minorHAnsi" w:eastAsia="Times New Roman" w:hAnsiTheme="minorHAnsi" w:cstheme="minorHAnsi"/>
          <w:color w:val="383F4E"/>
          <w:sz w:val="22"/>
          <w:szCs w:val="22"/>
          <w:lang w:eastAsia="fr-FR"/>
        </w:rPr>
      </w:pPr>
      <w:r w:rsidRPr="004F00FD">
        <w:rPr>
          <w:rFonts w:asciiTheme="minorHAnsi" w:eastAsia="Times New Roman" w:hAnsiTheme="minorHAnsi" w:cstheme="minorHAnsi"/>
          <w:b/>
          <w:bCs/>
          <w:color w:val="2F5496" w:themeColor="accent1" w:themeShade="BF"/>
          <w:lang w:eastAsia="fr-FR"/>
        </w:rPr>
        <w:lastRenderedPageBreak/>
        <w:t>3.6. Repenser la gouvernance</w:t>
      </w:r>
    </w:p>
    <w:p w14:paraId="7524B9DE" w14:textId="5D650B61" w:rsidR="00366262" w:rsidRDefault="00366262" w:rsidP="00366262">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lang w:eastAsia="fr-FR"/>
        </w:rPr>
        <w:t>L</w:t>
      </w:r>
      <w:r w:rsidRPr="00013A91">
        <w:rPr>
          <w:rFonts w:asciiTheme="minorHAnsi" w:eastAsia="Times New Roman" w:hAnsiTheme="minorHAnsi" w:cstheme="minorHAnsi"/>
          <w:color w:val="000000" w:themeColor="text1"/>
          <w:sz w:val="22"/>
          <w:szCs w:val="22"/>
          <w:lang w:eastAsia="fr-FR"/>
        </w:rPr>
        <w:t xml:space="preserve">’acquisition par l’État a permis à </w:t>
      </w:r>
      <w:r>
        <w:rPr>
          <w:rFonts w:asciiTheme="minorHAnsi" w:eastAsia="Times New Roman" w:hAnsiTheme="minorHAnsi" w:cstheme="minorHAnsi"/>
          <w:color w:val="000000" w:themeColor="text1"/>
          <w:sz w:val="22"/>
          <w:szCs w:val="22"/>
          <w:lang w:eastAsia="fr-FR"/>
        </w:rPr>
        <w:t>l’île</w:t>
      </w:r>
      <w:r w:rsidRPr="00013A91">
        <w:rPr>
          <w:rFonts w:asciiTheme="minorHAnsi" w:eastAsia="Times New Roman" w:hAnsiTheme="minorHAnsi" w:cstheme="minorHAnsi"/>
          <w:color w:val="000000" w:themeColor="text1"/>
          <w:sz w:val="22"/>
          <w:szCs w:val="22"/>
          <w:lang w:eastAsia="fr-FR"/>
        </w:rPr>
        <w:t xml:space="preserve"> d’échapper au morcellement territorial et à la promotion immobilière qui</w:t>
      </w:r>
      <w:r>
        <w:rPr>
          <w:rFonts w:asciiTheme="minorHAnsi" w:eastAsia="Times New Roman" w:hAnsiTheme="minorHAnsi" w:cstheme="minorHAnsi"/>
          <w:color w:val="000000" w:themeColor="text1"/>
          <w:sz w:val="22"/>
          <w:szCs w:val="22"/>
          <w:lang w:eastAsia="fr-FR"/>
        </w:rPr>
        <w:t xml:space="preserve"> la</w:t>
      </w:r>
      <w:r w:rsidRPr="00013A91">
        <w:rPr>
          <w:rFonts w:asciiTheme="minorHAnsi" w:eastAsia="Times New Roman" w:hAnsiTheme="minorHAnsi" w:cstheme="minorHAnsi"/>
          <w:color w:val="000000" w:themeColor="text1"/>
          <w:sz w:val="22"/>
          <w:szCs w:val="22"/>
          <w:lang w:eastAsia="fr-FR"/>
        </w:rPr>
        <w:t xml:space="preserve"> menaçai</w:t>
      </w:r>
      <w:r>
        <w:rPr>
          <w:rFonts w:asciiTheme="minorHAnsi" w:eastAsia="Times New Roman" w:hAnsiTheme="minorHAnsi" w:cstheme="minorHAnsi"/>
          <w:color w:val="000000" w:themeColor="text1"/>
          <w:sz w:val="22"/>
          <w:szCs w:val="22"/>
          <w:lang w:eastAsia="fr-FR"/>
        </w:rPr>
        <w:t>en</w:t>
      </w:r>
      <w:r w:rsidRPr="00013A91">
        <w:rPr>
          <w:rFonts w:asciiTheme="minorHAnsi" w:eastAsia="Times New Roman" w:hAnsiTheme="minorHAnsi" w:cstheme="minorHAnsi"/>
          <w:color w:val="000000" w:themeColor="text1"/>
          <w:sz w:val="22"/>
          <w:szCs w:val="22"/>
          <w:lang w:eastAsia="fr-FR"/>
        </w:rPr>
        <w:t xml:space="preserve">t, </w:t>
      </w:r>
      <w:r>
        <w:rPr>
          <w:rFonts w:asciiTheme="minorHAnsi" w:eastAsia="Times New Roman" w:hAnsiTheme="minorHAnsi" w:cstheme="minorHAnsi"/>
          <w:color w:val="000000" w:themeColor="text1"/>
          <w:sz w:val="22"/>
          <w:szCs w:val="22"/>
          <w:lang w:eastAsia="fr-FR"/>
        </w:rPr>
        <w:t xml:space="preserve">mais </w:t>
      </w:r>
      <w:r w:rsidRPr="00013A91">
        <w:rPr>
          <w:rFonts w:asciiTheme="minorHAnsi" w:eastAsia="Times New Roman" w:hAnsiTheme="minorHAnsi" w:cstheme="minorHAnsi"/>
          <w:color w:val="000000" w:themeColor="text1"/>
          <w:sz w:val="22"/>
          <w:szCs w:val="22"/>
          <w:lang w:eastAsia="fr-FR"/>
        </w:rPr>
        <w:t xml:space="preserve">elle n’a pas permis d’éviter </w:t>
      </w:r>
      <w:r>
        <w:rPr>
          <w:rFonts w:asciiTheme="minorHAnsi" w:eastAsia="Times New Roman" w:hAnsiTheme="minorHAnsi" w:cstheme="minorHAnsi"/>
          <w:color w:val="000000" w:themeColor="text1"/>
          <w:sz w:val="22"/>
          <w:szCs w:val="22"/>
          <w:lang w:eastAsia="fr-FR"/>
        </w:rPr>
        <w:t>le</w:t>
      </w:r>
      <w:r w:rsidRPr="00013A91">
        <w:rPr>
          <w:rFonts w:asciiTheme="minorHAnsi" w:eastAsia="Times New Roman" w:hAnsiTheme="minorHAnsi" w:cstheme="minorHAnsi"/>
          <w:color w:val="000000" w:themeColor="text1"/>
          <w:sz w:val="22"/>
          <w:szCs w:val="22"/>
          <w:lang w:eastAsia="fr-FR"/>
        </w:rPr>
        <w:t xml:space="preserve"> morcellement de sa gouvernance.</w:t>
      </w:r>
    </w:p>
    <w:p w14:paraId="4B84BD5C" w14:textId="6278CFB5" w:rsidR="005E50D0" w:rsidRPr="005E282E" w:rsidRDefault="005E282E" w:rsidP="00366262">
      <w:pPr>
        <w:spacing w:before="100" w:beforeAutospacing="1" w:after="100" w:afterAutospacing="1"/>
        <w:jc w:val="both"/>
        <w:rPr>
          <w:rFonts w:asciiTheme="minorHAnsi" w:eastAsia="Times New Roman" w:hAnsiTheme="minorHAnsi" w:cstheme="minorHAnsi"/>
          <w:color w:val="000000" w:themeColor="text1"/>
          <w:sz w:val="22"/>
          <w:szCs w:val="22"/>
          <w:u w:val="single"/>
          <w:lang w:eastAsia="fr-FR"/>
        </w:rPr>
      </w:pPr>
      <w:r>
        <w:rPr>
          <w:rFonts w:asciiTheme="minorHAnsi" w:eastAsia="Times New Roman" w:hAnsiTheme="minorHAnsi" w:cstheme="minorHAnsi"/>
          <w:color w:val="000000" w:themeColor="text1"/>
          <w:sz w:val="22"/>
          <w:szCs w:val="22"/>
          <w:u w:val="single"/>
          <w:lang w:eastAsia="fr-FR"/>
        </w:rPr>
        <w:t>Insuffisance des moyens humains et financiers</w:t>
      </w:r>
    </w:p>
    <w:p w14:paraId="08726DEB" w14:textId="4183BA3A" w:rsidR="005E50D0" w:rsidRDefault="005E50D0" w:rsidP="00366262">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lang w:eastAsia="fr-FR"/>
        </w:rPr>
        <w:t xml:space="preserve">Depuis 1971, les moyens humains et financiers n’ont pas été adaptés aux </w:t>
      </w:r>
      <w:r w:rsidR="005E282E">
        <w:rPr>
          <w:rFonts w:asciiTheme="minorHAnsi" w:eastAsia="Times New Roman" w:hAnsiTheme="minorHAnsi" w:cstheme="minorHAnsi"/>
          <w:color w:val="000000" w:themeColor="text1"/>
          <w:sz w:val="22"/>
          <w:szCs w:val="22"/>
          <w:lang w:eastAsia="fr-FR"/>
        </w:rPr>
        <w:t xml:space="preserve">nombreuses </w:t>
      </w:r>
      <w:r>
        <w:rPr>
          <w:rFonts w:asciiTheme="minorHAnsi" w:eastAsia="Times New Roman" w:hAnsiTheme="minorHAnsi" w:cstheme="minorHAnsi"/>
          <w:color w:val="000000" w:themeColor="text1"/>
          <w:sz w:val="22"/>
          <w:szCs w:val="22"/>
          <w:lang w:eastAsia="fr-FR"/>
        </w:rPr>
        <w:t xml:space="preserve">évolutions du contexte : explosion du nombre de visiteurs et des nuisances correspondantes, multiplication par cinq du périmètre du Parc national avec son extension aux communes d’adhésion du continent, augmentation des pollutions atmosphériques et maritimes affectant la </w:t>
      </w:r>
      <w:r w:rsidR="00332BF4">
        <w:rPr>
          <w:rFonts w:asciiTheme="minorHAnsi" w:eastAsia="Times New Roman" w:hAnsiTheme="minorHAnsi" w:cstheme="minorHAnsi"/>
          <w:color w:val="000000" w:themeColor="text1"/>
          <w:sz w:val="22"/>
          <w:szCs w:val="22"/>
          <w:lang w:eastAsia="fr-FR"/>
        </w:rPr>
        <w:t xml:space="preserve">santé et la vie de </w:t>
      </w:r>
      <w:r>
        <w:rPr>
          <w:rFonts w:asciiTheme="minorHAnsi" w:eastAsia="Times New Roman" w:hAnsiTheme="minorHAnsi" w:cstheme="minorHAnsi"/>
          <w:color w:val="000000" w:themeColor="text1"/>
          <w:sz w:val="22"/>
          <w:szCs w:val="22"/>
          <w:lang w:eastAsia="fr-FR"/>
        </w:rPr>
        <w:t xml:space="preserve">nature, impacts du dérèglement climatique, etc. </w:t>
      </w:r>
    </w:p>
    <w:p w14:paraId="6C22AFE6" w14:textId="15835DEF" w:rsidR="005E282E" w:rsidRDefault="005E282E" w:rsidP="00366262">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lang w:eastAsia="fr-FR"/>
        </w:rPr>
        <w:t xml:space="preserve">Les objectifs que le chef de l’État vient d’annoncer pour la biodiversité, l’extension des missions des aires terrestres et marines protégées vont nécessiter des </w:t>
      </w:r>
      <w:r w:rsidR="00332BF4">
        <w:rPr>
          <w:rFonts w:asciiTheme="minorHAnsi" w:eastAsia="Times New Roman" w:hAnsiTheme="minorHAnsi" w:cstheme="minorHAnsi"/>
          <w:color w:val="000000" w:themeColor="text1"/>
          <w:sz w:val="22"/>
          <w:szCs w:val="22"/>
          <w:lang w:eastAsia="fr-FR"/>
        </w:rPr>
        <w:t>moyens</w:t>
      </w:r>
      <w:r>
        <w:rPr>
          <w:rFonts w:asciiTheme="minorHAnsi" w:eastAsia="Times New Roman" w:hAnsiTheme="minorHAnsi" w:cstheme="minorHAnsi"/>
          <w:color w:val="000000" w:themeColor="text1"/>
          <w:sz w:val="22"/>
          <w:szCs w:val="22"/>
          <w:lang w:eastAsia="fr-FR"/>
        </w:rPr>
        <w:t xml:space="preserve"> accrus.</w:t>
      </w:r>
    </w:p>
    <w:p w14:paraId="70F57B81" w14:textId="3C2C521F" w:rsidR="005E282E" w:rsidRPr="00013A91" w:rsidRDefault="005E282E" w:rsidP="00366262">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u w:val="single"/>
          <w:lang w:eastAsia="fr-FR"/>
        </w:rPr>
        <w:t>Une gestion multicouche</w:t>
      </w:r>
      <w:r>
        <w:rPr>
          <w:rFonts w:asciiTheme="minorHAnsi" w:eastAsia="Times New Roman" w:hAnsiTheme="minorHAnsi" w:cstheme="minorHAnsi"/>
          <w:color w:val="000000" w:themeColor="text1"/>
          <w:sz w:val="22"/>
          <w:szCs w:val="22"/>
          <w:lang w:eastAsia="fr-FR"/>
        </w:rPr>
        <w:t xml:space="preserve"> </w:t>
      </w:r>
    </w:p>
    <w:p w14:paraId="1CFB6B51" w14:textId="77777777" w:rsidR="00366262" w:rsidRPr="00013A91" w:rsidRDefault="00366262" w:rsidP="00366262">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lang w:eastAsia="fr-FR"/>
        </w:rPr>
        <w:t xml:space="preserve">Le petit territoire </w:t>
      </w:r>
      <w:r w:rsidRPr="00013A91">
        <w:rPr>
          <w:rFonts w:asciiTheme="minorHAnsi" w:eastAsia="Times New Roman" w:hAnsiTheme="minorHAnsi" w:cstheme="minorHAnsi"/>
          <w:color w:val="000000" w:themeColor="text1"/>
          <w:sz w:val="22"/>
          <w:szCs w:val="22"/>
          <w:lang w:eastAsia="fr-FR"/>
        </w:rPr>
        <w:t xml:space="preserve">de Porquerolles est géré par </w:t>
      </w:r>
      <w:r>
        <w:rPr>
          <w:rFonts w:asciiTheme="minorHAnsi" w:eastAsia="Times New Roman" w:hAnsiTheme="minorHAnsi" w:cstheme="minorHAnsi"/>
          <w:color w:val="000000" w:themeColor="text1"/>
          <w:sz w:val="22"/>
          <w:szCs w:val="22"/>
          <w:lang w:eastAsia="fr-FR"/>
        </w:rPr>
        <w:t>quatre</w:t>
      </w:r>
      <w:r w:rsidRPr="00013A91">
        <w:rPr>
          <w:rFonts w:asciiTheme="minorHAnsi" w:eastAsia="Times New Roman" w:hAnsiTheme="minorHAnsi" w:cstheme="minorHAnsi"/>
          <w:color w:val="000000" w:themeColor="text1"/>
          <w:sz w:val="22"/>
          <w:szCs w:val="22"/>
          <w:lang w:eastAsia="fr-FR"/>
        </w:rPr>
        <w:t xml:space="preserve"> </w:t>
      </w:r>
      <w:r>
        <w:rPr>
          <w:rFonts w:asciiTheme="minorHAnsi" w:eastAsia="Times New Roman" w:hAnsiTheme="minorHAnsi" w:cstheme="minorHAnsi"/>
          <w:color w:val="000000" w:themeColor="text1"/>
          <w:sz w:val="22"/>
          <w:szCs w:val="22"/>
          <w:lang w:eastAsia="fr-FR"/>
        </w:rPr>
        <w:t>autorités</w:t>
      </w:r>
      <w:r w:rsidRPr="00013A91">
        <w:rPr>
          <w:rFonts w:asciiTheme="minorHAnsi" w:eastAsia="Times New Roman" w:hAnsiTheme="minorHAnsi" w:cstheme="minorHAnsi"/>
          <w:color w:val="000000" w:themeColor="text1"/>
          <w:sz w:val="22"/>
          <w:szCs w:val="22"/>
          <w:lang w:eastAsia="fr-FR"/>
        </w:rPr>
        <w:t xml:space="preserve"> : </w:t>
      </w:r>
    </w:p>
    <w:p w14:paraId="21C21D3F" w14:textId="77777777" w:rsidR="00D21D7B" w:rsidRDefault="00366262" w:rsidP="00366262">
      <w:pPr>
        <w:spacing w:before="100" w:beforeAutospacing="1" w:after="100" w:afterAutospacing="1"/>
        <w:rPr>
          <w:rFonts w:asciiTheme="minorHAnsi" w:eastAsia="Times New Roman" w:hAnsiTheme="minorHAnsi" w:cstheme="minorHAnsi"/>
          <w:color w:val="000000" w:themeColor="text1"/>
          <w:sz w:val="22"/>
          <w:szCs w:val="22"/>
          <w:lang w:eastAsia="fr-FR"/>
        </w:rPr>
      </w:pPr>
      <w:r w:rsidRPr="00013A91">
        <w:rPr>
          <w:rFonts w:asciiTheme="minorHAnsi" w:eastAsia="Times New Roman" w:hAnsiTheme="minorHAnsi" w:cstheme="minorHAnsi"/>
          <w:color w:val="000000" w:themeColor="text1"/>
          <w:sz w:val="22"/>
          <w:szCs w:val="22"/>
          <w:lang w:eastAsia="fr-FR"/>
        </w:rPr>
        <w:t xml:space="preserve"> </w:t>
      </w:r>
      <w:r>
        <w:rPr>
          <w:rFonts w:asciiTheme="minorHAnsi" w:eastAsia="Times New Roman" w:hAnsiTheme="minorHAnsi" w:cstheme="minorHAnsi"/>
          <w:color w:val="000000" w:themeColor="text1"/>
          <w:sz w:val="22"/>
          <w:szCs w:val="22"/>
          <w:lang w:eastAsia="fr-FR"/>
        </w:rPr>
        <w:t xml:space="preserve">- </w:t>
      </w:r>
      <w:r w:rsidRPr="00013A91">
        <w:rPr>
          <w:rFonts w:asciiTheme="minorHAnsi" w:eastAsia="Times New Roman" w:hAnsiTheme="minorHAnsi" w:cstheme="minorHAnsi"/>
          <w:color w:val="000000" w:themeColor="text1"/>
          <w:sz w:val="22"/>
          <w:szCs w:val="22"/>
          <w:lang w:eastAsia="fr-FR"/>
        </w:rPr>
        <w:t>Le Parc national est responsable de la gestion de l’ensemble des terrains constituant le cœur de parc</w:t>
      </w:r>
      <w:r>
        <w:rPr>
          <w:rFonts w:asciiTheme="minorHAnsi" w:eastAsia="Times New Roman" w:hAnsiTheme="minorHAnsi" w:cstheme="minorHAnsi"/>
          <w:color w:val="000000" w:themeColor="text1"/>
          <w:sz w:val="22"/>
          <w:szCs w:val="22"/>
          <w:lang w:eastAsia="fr-FR"/>
        </w:rPr>
        <w:t>,</w:t>
      </w:r>
      <w:r w:rsidRPr="00013A91">
        <w:rPr>
          <w:rFonts w:asciiTheme="minorHAnsi" w:eastAsia="Times New Roman" w:hAnsiTheme="minorHAnsi" w:cstheme="minorHAnsi"/>
          <w:color w:val="000000" w:themeColor="text1"/>
          <w:sz w:val="22"/>
          <w:szCs w:val="22"/>
          <w:lang w:eastAsia="fr-FR"/>
        </w:rPr>
        <w:t xml:space="preserve"> sur lequel existent </w:t>
      </w:r>
      <w:r>
        <w:rPr>
          <w:rFonts w:asciiTheme="minorHAnsi" w:eastAsia="Times New Roman" w:hAnsiTheme="minorHAnsi" w:cstheme="minorHAnsi"/>
          <w:color w:val="000000" w:themeColor="text1"/>
          <w:sz w:val="22"/>
          <w:szCs w:val="22"/>
          <w:lang w:eastAsia="fr-FR"/>
        </w:rPr>
        <w:t xml:space="preserve">aussi </w:t>
      </w:r>
      <w:r w:rsidRPr="00013A91">
        <w:rPr>
          <w:rFonts w:asciiTheme="minorHAnsi" w:eastAsia="Times New Roman" w:hAnsiTheme="minorHAnsi" w:cstheme="minorHAnsi"/>
          <w:color w:val="000000" w:themeColor="text1"/>
          <w:sz w:val="22"/>
          <w:szCs w:val="22"/>
          <w:lang w:eastAsia="fr-FR"/>
        </w:rPr>
        <w:t xml:space="preserve">les domaines privés viticoles et agricoles, le </w:t>
      </w:r>
      <w:r>
        <w:rPr>
          <w:rFonts w:asciiTheme="minorHAnsi" w:eastAsia="Times New Roman" w:hAnsiTheme="minorHAnsi" w:cstheme="minorHAnsi"/>
          <w:color w:val="000000" w:themeColor="text1"/>
          <w:sz w:val="22"/>
          <w:szCs w:val="22"/>
          <w:lang w:eastAsia="fr-FR"/>
        </w:rPr>
        <w:t>M</w:t>
      </w:r>
      <w:r w:rsidRPr="00013A91">
        <w:rPr>
          <w:rFonts w:asciiTheme="minorHAnsi" w:eastAsia="Times New Roman" w:hAnsiTheme="minorHAnsi" w:cstheme="minorHAnsi"/>
          <w:color w:val="000000" w:themeColor="text1"/>
          <w:sz w:val="22"/>
          <w:szCs w:val="22"/>
          <w:lang w:eastAsia="fr-FR"/>
        </w:rPr>
        <w:t>as du Langoustier, le restaurant de la plage d’argent, les plages et les rivages</w:t>
      </w:r>
      <w:r w:rsidR="005E282E">
        <w:rPr>
          <w:rFonts w:asciiTheme="minorHAnsi" w:eastAsia="Times New Roman" w:hAnsiTheme="minorHAnsi" w:cstheme="minorHAnsi"/>
          <w:color w:val="000000" w:themeColor="text1"/>
          <w:sz w:val="22"/>
          <w:szCs w:val="22"/>
          <w:lang w:eastAsia="fr-FR"/>
        </w:rPr>
        <w:t>. Il est également responsable de</w:t>
      </w:r>
      <w:r>
        <w:rPr>
          <w:rFonts w:asciiTheme="minorHAnsi" w:eastAsia="Times New Roman" w:hAnsiTheme="minorHAnsi" w:cstheme="minorHAnsi"/>
          <w:color w:val="000000" w:themeColor="text1"/>
          <w:sz w:val="22"/>
          <w:szCs w:val="22"/>
          <w:lang w:eastAsia="fr-FR"/>
        </w:rPr>
        <w:t xml:space="preserve"> </w:t>
      </w:r>
      <w:r w:rsidRPr="00013A91">
        <w:rPr>
          <w:rFonts w:asciiTheme="minorHAnsi" w:eastAsia="Times New Roman" w:hAnsiTheme="minorHAnsi" w:cstheme="minorHAnsi"/>
          <w:color w:val="000000" w:themeColor="text1"/>
          <w:sz w:val="22"/>
          <w:szCs w:val="22"/>
          <w:lang w:eastAsia="fr-FR"/>
        </w:rPr>
        <w:t xml:space="preserve">l’espace maritime </w:t>
      </w:r>
      <w:r w:rsidR="00332BF4">
        <w:rPr>
          <w:rFonts w:asciiTheme="minorHAnsi" w:eastAsia="Times New Roman" w:hAnsiTheme="minorHAnsi" w:cstheme="minorHAnsi"/>
          <w:color w:val="000000" w:themeColor="text1"/>
          <w:sz w:val="22"/>
          <w:szCs w:val="22"/>
          <w:lang w:eastAsia="fr-FR"/>
        </w:rPr>
        <w:t xml:space="preserve">de la bande </w:t>
      </w:r>
      <w:r w:rsidRPr="00013A91">
        <w:rPr>
          <w:rFonts w:asciiTheme="minorHAnsi" w:eastAsia="Times New Roman" w:hAnsiTheme="minorHAnsi" w:cstheme="minorHAnsi"/>
          <w:color w:val="000000" w:themeColor="text1"/>
          <w:sz w:val="22"/>
          <w:szCs w:val="22"/>
          <w:lang w:eastAsia="fr-FR"/>
        </w:rPr>
        <w:t>de</w:t>
      </w:r>
      <w:r>
        <w:rPr>
          <w:rFonts w:asciiTheme="minorHAnsi" w:eastAsia="Times New Roman" w:hAnsiTheme="minorHAnsi" w:cstheme="minorHAnsi"/>
          <w:color w:val="000000" w:themeColor="text1"/>
          <w:sz w:val="22"/>
          <w:szCs w:val="22"/>
          <w:lang w:eastAsia="fr-FR"/>
        </w:rPr>
        <w:t>s</w:t>
      </w:r>
      <w:r w:rsidRPr="00013A91">
        <w:rPr>
          <w:rFonts w:asciiTheme="minorHAnsi" w:eastAsia="Times New Roman" w:hAnsiTheme="minorHAnsi" w:cstheme="minorHAnsi"/>
          <w:color w:val="000000" w:themeColor="text1"/>
          <w:sz w:val="22"/>
          <w:szCs w:val="22"/>
          <w:lang w:eastAsia="fr-FR"/>
        </w:rPr>
        <w:t xml:space="preserve"> 600 mètres. </w:t>
      </w:r>
      <w:r>
        <w:rPr>
          <w:rFonts w:asciiTheme="minorHAnsi" w:eastAsia="Times New Roman" w:hAnsiTheme="minorHAnsi" w:cstheme="minorHAnsi"/>
          <w:color w:val="000000" w:themeColor="text1"/>
          <w:sz w:val="22"/>
          <w:szCs w:val="22"/>
          <w:lang w:eastAsia="fr-FR"/>
        </w:rPr>
        <w:t xml:space="preserve">                     </w:t>
      </w:r>
    </w:p>
    <w:p w14:paraId="1134182A" w14:textId="3004B250" w:rsidR="005E282E" w:rsidRDefault="00D21D7B" w:rsidP="00366262">
      <w:pPr>
        <w:spacing w:before="100" w:beforeAutospacing="1" w:after="100" w:afterAutospacing="1"/>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lang w:eastAsia="fr-FR"/>
        </w:rPr>
        <w:t xml:space="preserve">- </w:t>
      </w:r>
      <w:r w:rsidR="00366262" w:rsidRPr="00013A91">
        <w:rPr>
          <w:rFonts w:asciiTheme="minorHAnsi" w:eastAsia="Times New Roman" w:hAnsiTheme="minorHAnsi" w:cstheme="minorHAnsi"/>
          <w:color w:val="000000" w:themeColor="text1"/>
          <w:sz w:val="22"/>
          <w:szCs w:val="22"/>
          <w:lang w:eastAsia="fr-FR"/>
        </w:rPr>
        <w:t>Le village est géré par la Mairie de Hyères, et désormais par la Métropole TPM pour l’essentiel des activités techniques (eau, assainissement, déchets, énergie, transports…).</w:t>
      </w:r>
      <w:r w:rsidR="00366262">
        <w:rPr>
          <w:rFonts w:asciiTheme="minorHAnsi" w:eastAsia="Times New Roman" w:hAnsiTheme="minorHAnsi" w:cstheme="minorHAnsi"/>
          <w:color w:val="000000" w:themeColor="text1"/>
          <w:sz w:val="22"/>
          <w:szCs w:val="22"/>
          <w:lang w:eastAsia="fr-FR"/>
        </w:rPr>
        <w:t xml:space="preserve">  </w:t>
      </w:r>
    </w:p>
    <w:p w14:paraId="66CE9072" w14:textId="577B1A4E" w:rsidR="005E282E" w:rsidRDefault="00366262" w:rsidP="00366262">
      <w:pPr>
        <w:spacing w:before="100" w:beforeAutospacing="1" w:after="100" w:afterAutospacing="1"/>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lang w:eastAsia="fr-FR"/>
        </w:rPr>
        <w:t xml:space="preserve"> - </w:t>
      </w:r>
      <w:r w:rsidRPr="00013A91">
        <w:rPr>
          <w:rFonts w:asciiTheme="minorHAnsi" w:eastAsia="Times New Roman" w:hAnsiTheme="minorHAnsi" w:cstheme="minorHAnsi"/>
          <w:color w:val="000000" w:themeColor="text1"/>
          <w:sz w:val="22"/>
          <w:szCs w:val="22"/>
          <w:lang w:eastAsia="fr-FR"/>
        </w:rPr>
        <w:t>Le port est géré par la direction des ports de la Métropole</w:t>
      </w:r>
      <w:r w:rsidR="00332BF4">
        <w:rPr>
          <w:rFonts w:asciiTheme="minorHAnsi" w:eastAsia="Times New Roman" w:hAnsiTheme="minorHAnsi" w:cstheme="minorHAnsi"/>
          <w:color w:val="000000" w:themeColor="text1"/>
          <w:sz w:val="22"/>
          <w:szCs w:val="22"/>
          <w:lang w:eastAsia="fr-FR"/>
        </w:rPr>
        <w:t xml:space="preserve"> TPM</w:t>
      </w:r>
      <w:r>
        <w:rPr>
          <w:rFonts w:asciiTheme="minorHAnsi" w:eastAsia="Times New Roman" w:hAnsiTheme="minorHAnsi" w:cstheme="minorHAnsi"/>
          <w:color w:val="000000" w:themeColor="text1"/>
          <w:sz w:val="22"/>
          <w:szCs w:val="22"/>
          <w:lang w:eastAsia="fr-FR"/>
        </w:rPr>
        <w:t xml:space="preserve">.   </w:t>
      </w:r>
    </w:p>
    <w:p w14:paraId="7450CB07" w14:textId="6613F8F3" w:rsidR="00366262" w:rsidRPr="00013A91" w:rsidRDefault="00366262" w:rsidP="00366262">
      <w:pPr>
        <w:spacing w:before="100" w:beforeAutospacing="1" w:after="100" w:afterAutospacing="1"/>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lang w:eastAsia="fr-FR"/>
        </w:rPr>
        <w:t xml:space="preserve"> - </w:t>
      </w:r>
      <w:r w:rsidRPr="00013A91">
        <w:rPr>
          <w:rFonts w:asciiTheme="minorHAnsi" w:eastAsia="Times New Roman" w:hAnsiTheme="minorHAnsi" w:cstheme="minorHAnsi"/>
          <w:color w:val="000000"/>
          <w:sz w:val="22"/>
          <w:szCs w:val="22"/>
          <w:lang w:eastAsia="fr-FR"/>
        </w:rPr>
        <w:t>L’aire maritime entourant l’île relève à la fois de la municipalité, du PNPC, des autorités maritimes et des douanes.</w:t>
      </w:r>
    </w:p>
    <w:p w14:paraId="5A89CC1E" w14:textId="7867DC75" w:rsidR="00366262" w:rsidRPr="00013A91" w:rsidRDefault="00366262" w:rsidP="00366262">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sidRPr="00013A91">
        <w:rPr>
          <w:rFonts w:asciiTheme="minorHAnsi" w:eastAsia="Times New Roman" w:hAnsiTheme="minorHAnsi" w:cstheme="minorHAnsi"/>
          <w:color w:val="000000" w:themeColor="text1"/>
          <w:sz w:val="22"/>
          <w:szCs w:val="22"/>
          <w:lang w:eastAsia="fr-FR"/>
        </w:rPr>
        <w:t xml:space="preserve">S’y ajoutent les services de la Préfecture qui pour de nombreuses décisions essentielles détiennent le </w:t>
      </w:r>
      <w:r>
        <w:rPr>
          <w:rFonts w:asciiTheme="minorHAnsi" w:eastAsia="Times New Roman" w:hAnsiTheme="minorHAnsi" w:cstheme="minorHAnsi"/>
          <w:color w:val="000000" w:themeColor="text1"/>
          <w:sz w:val="22"/>
          <w:szCs w:val="22"/>
          <w:lang w:eastAsia="fr-FR"/>
        </w:rPr>
        <w:t>pouvoir</w:t>
      </w:r>
      <w:r w:rsidRPr="00013A91">
        <w:rPr>
          <w:rFonts w:asciiTheme="minorHAnsi" w:eastAsia="Times New Roman" w:hAnsiTheme="minorHAnsi" w:cstheme="minorHAnsi"/>
          <w:color w:val="000000" w:themeColor="text1"/>
          <w:sz w:val="22"/>
          <w:szCs w:val="22"/>
          <w:lang w:eastAsia="fr-FR"/>
        </w:rPr>
        <w:t xml:space="preserve"> final. Sans oublier les compétences du Conseil départemental, de la Région, le rattachement du Parc national à l’Office français de la Biodiversité</w:t>
      </w:r>
      <w:r>
        <w:rPr>
          <w:rFonts w:asciiTheme="minorHAnsi" w:eastAsia="Times New Roman" w:hAnsiTheme="minorHAnsi" w:cstheme="minorHAnsi"/>
          <w:color w:val="000000" w:themeColor="text1"/>
          <w:sz w:val="22"/>
          <w:szCs w:val="22"/>
          <w:lang w:eastAsia="fr-FR"/>
        </w:rPr>
        <w:t>, et l</w:t>
      </w:r>
      <w:r w:rsidRPr="00013A91">
        <w:rPr>
          <w:rFonts w:asciiTheme="minorHAnsi" w:eastAsia="Times New Roman" w:hAnsiTheme="minorHAnsi" w:cstheme="minorHAnsi"/>
          <w:color w:val="000000"/>
          <w:sz w:val="22"/>
          <w:szCs w:val="22"/>
          <w:lang w:eastAsia="fr-FR"/>
        </w:rPr>
        <w:t xml:space="preserve">’IGESA, </w:t>
      </w:r>
      <w:r>
        <w:rPr>
          <w:rFonts w:asciiTheme="minorHAnsi" w:eastAsia="Times New Roman" w:hAnsiTheme="minorHAnsi" w:cstheme="minorHAnsi"/>
          <w:color w:val="000000"/>
          <w:sz w:val="22"/>
          <w:szCs w:val="22"/>
          <w:lang w:eastAsia="fr-FR"/>
        </w:rPr>
        <w:t>qui</w:t>
      </w:r>
      <w:r w:rsidRPr="00013A91">
        <w:rPr>
          <w:rFonts w:asciiTheme="minorHAnsi" w:eastAsia="Times New Roman" w:hAnsiTheme="minorHAnsi" w:cstheme="minorHAnsi"/>
          <w:color w:val="000000"/>
          <w:sz w:val="22"/>
          <w:szCs w:val="22"/>
          <w:lang w:eastAsia="fr-FR"/>
        </w:rPr>
        <w:t xml:space="preserve"> relève </w:t>
      </w:r>
      <w:r>
        <w:rPr>
          <w:rFonts w:asciiTheme="minorHAnsi" w:eastAsia="Times New Roman" w:hAnsiTheme="minorHAnsi" w:cstheme="minorHAnsi"/>
          <w:color w:val="000000"/>
          <w:sz w:val="22"/>
          <w:szCs w:val="22"/>
          <w:lang w:eastAsia="fr-FR"/>
        </w:rPr>
        <w:t>du ministère de la Défense</w:t>
      </w:r>
      <w:r w:rsidRPr="00013A91">
        <w:rPr>
          <w:rFonts w:asciiTheme="minorHAnsi" w:eastAsia="Times New Roman" w:hAnsiTheme="minorHAnsi" w:cstheme="minorHAnsi"/>
          <w:color w:val="000000"/>
          <w:sz w:val="22"/>
          <w:szCs w:val="22"/>
          <w:lang w:eastAsia="fr-FR"/>
        </w:rPr>
        <w:t>.</w:t>
      </w:r>
    </w:p>
    <w:p w14:paraId="73688F69" w14:textId="47A73484" w:rsidR="00366262" w:rsidRDefault="00366262" w:rsidP="00366262">
      <w:pPr>
        <w:spacing w:before="100" w:beforeAutospacing="1" w:after="100" w:afterAutospacing="1"/>
        <w:jc w:val="both"/>
        <w:rPr>
          <w:rFonts w:asciiTheme="minorHAnsi" w:eastAsia="Times New Roman" w:hAnsiTheme="minorHAnsi" w:cstheme="minorHAnsi"/>
          <w:color w:val="000000"/>
          <w:sz w:val="22"/>
          <w:szCs w:val="22"/>
          <w:lang w:eastAsia="fr-FR"/>
        </w:rPr>
      </w:pPr>
      <w:r w:rsidRPr="00013A91">
        <w:rPr>
          <w:rFonts w:asciiTheme="minorHAnsi" w:eastAsia="Times New Roman" w:hAnsiTheme="minorHAnsi" w:cstheme="minorHAnsi"/>
          <w:color w:val="000000"/>
          <w:sz w:val="22"/>
          <w:szCs w:val="22"/>
          <w:lang w:eastAsia="fr-FR"/>
        </w:rPr>
        <w:t xml:space="preserve">Cette gestion multicouche, avec des instances qui ne possèdent ni les mêmes missions et objectifs, ni les mêmes procédures de travail, ni les mêmes cultures, ni les mêmes moyens humains et financiers, provoque inévitablement, quelles que soient les bonnes volontés, des lenteurs ou des blocages dans la prise de décision et dans la mise en œuvre cohérente des actions.   </w:t>
      </w:r>
    </w:p>
    <w:p w14:paraId="74967528" w14:textId="292FA489" w:rsidR="00421575" w:rsidRPr="00421575" w:rsidRDefault="00421575" w:rsidP="00366262">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sidRPr="00013A91">
        <w:rPr>
          <w:rFonts w:asciiTheme="minorHAnsi" w:eastAsia="Times New Roman" w:hAnsiTheme="minorHAnsi" w:cstheme="minorHAnsi"/>
          <w:color w:val="000000" w:themeColor="text1"/>
          <w:sz w:val="22"/>
          <w:szCs w:val="22"/>
          <w:lang w:eastAsia="fr-FR"/>
        </w:rPr>
        <w:t xml:space="preserve">À noter que la Charte du PNPC, par sa validation institutionnelle </w:t>
      </w:r>
      <w:r>
        <w:rPr>
          <w:rFonts w:asciiTheme="minorHAnsi" w:eastAsia="Times New Roman" w:hAnsiTheme="minorHAnsi" w:cstheme="minorHAnsi"/>
          <w:color w:val="000000" w:themeColor="text1"/>
          <w:sz w:val="22"/>
          <w:szCs w:val="22"/>
          <w:lang w:eastAsia="fr-FR"/>
        </w:rPr>
        <w:t xml:space="preserve">(décret du Conseil d’État) </w:t>
      </w:r>
      <w:r w:rsidRPr="00013A91">
        <w:rPr>
          <w:rFonts w:asciiTheme="minorHAnsi" w:eastAsia="Times New Roman" w:hAnsiTheme="minorHAnsi" w:cstheme="minorHAnsi"/>
          <w:color w:val="000000" w:themeColor="text1"/>
          <w:sz w:val="22"/>
          <w:szCs w:val="22"/>
          <w:lang w:eastAsia="fr-FR"/>
        </w:rPr>
        <w:t xml:space="preserve">engage juridiquement les différents acteurs dans une responsabilité collective pour l’exécution des missions du Parc national. </w:t>
      </w:r>
    </w:p>
    <w:p w14:paraId="0DAD46EA" w14:textId="17980332" w:rsidR="005072F6" w:rsidRDefault="005072F6" w:rsidP="005072F6">
      <w:pPr>
        <w:spacing w:before="100" w:beforeAutospacing="1" w:after="100" w:afterAutospacing="1"/>
        <w:jc w:val="both"/>
        <w:rPr>
          <w:rFonts w:asciiTheme="minorHAnsi" w:eastAsia="Times New Roman" w:hAnsiTheme="minorHAnsi" w:cstheme="minorHAnsi"/>
          <w:b/>
          <w:bCs/>
          <w:i/>
          <w:iCs/>
          <w:color w:val="002060"/>
          <w:sz w:val="22"/>
          <w:szCs w:val="22"/>
          <w:lang w:eastAsia="fr-FR"/>
        </w:rPr>
      </w:pPr>
      <w:r>
        <w:rPr>
          <w:rFonts w:asciiTheme="minorHAnsi" w:eastAsia="Times New Roman" w:hAnsiTheme="minorHAnsi" w:cstheme="minorHAnsi"/>
          <w:b/>
          <w:bCs/>
          <w:i/>
          <w:iCs/>
          <w:color w:val="002060"/>
          <w:sz w:val="22"/>
          <w:szCs w:val="22"/>
          <w:lang w:eastAsia="fr-FR"/>
        </w:rPr>
        <w:t xml:space="preserve">Il est urgent </w:t>
      </w:r>
      <w:r w:rsidR="00996BEB">
        <w:rPr>
          <w:rFonts w:asciiTheme="minorHAnsi" w:eastAsia="Times New Roman" w:hAnsiTheme="minorHAnsi" w:cstheme="minorHAnsi"/>
          <w:b/>
          <w:bCs/>
          <w:i/>
          <w:iCs/>
          <w:color w:val="002060"/>
          <w:sz w:val="22"/>
          <w:szCs w:val="22"/>
          <w:lang w:eastAsia="fr-FR"/>
        </w:rPr>
        <w:t xml:space="preserve">d’imaginer et </w:t>
      </w:r>
      <w:r>
        <w:rPr>
          <w:rFonts w:asciiTheme="minorHAnsi" w:eastAsia="Times New Roman" w:hAnsiTheme="minorHAnsi" w:cstheme="minorHAnsi"/>
          <w:b/>
          <w:bCs/>
          <w:i/>
          <w:iCs/>
          <w:color w:val="002060"/>
          <w:sz w:val="22"/>
          <w:szCs w:val="22"/>
          <w:lang w:eastAsia="fr-FR"/>
        </w:rPr>
        <w:t xml:space="preserve">de mettre en place un système de gouvernance qui associe les différents acteurs représentant les services de l’État, les collectivités territoriales, le Parc national, </w:t>
      </w:r>
      <w:r w:rsidR="009936CF">
        <w:rPr>
          <w:rFonts w:asciiTheme="minorHAnsi" w:eastAsia="Times New Roman" w:hAnsiTheme="minorHAnsi" w:cstheme="minorHAnsi"/>
          <w:b/>
          <w:bCs/>
          <w:i/>
          <w:iCs/>
          <w:color w:val="002060"/>
          <w:sz w:val="22"/>
          <w:szCs w:val="22"/>
          <w:lang w:eastAsia="fr-FR"/>
        </w:rPr>
        <w:t xml:space="preserve">et </w:t>
      </w:r>
      <w:r>
        <w:rPr>
          <w:rFonts w:asciiTheme="minorHAnsi" w:eastAsia="Times New Roman" w:hAnsiTheme="minorHAnsi" w:cstheme="minorHAnsi"/>
          <w:b/>
          <w:bCs/>
          <w:i/>
          <w:iCs/>
          <w:color w:val="002060"/>
          <w:sz w:val="22"/>
          <w:szCs w:val="22"/>
          <w:lang w:eastAsia="fr-FR"/>
        </w:rPr>
        <w:t>les parties prenantes de la société civile</w:t>
      </w:r>
      <w:r w:rsidR="00996BEB">
        <w:rPr>
          <w:rFonts w:asciiTheme="minorHAnsi" w:eastAsia="Times New Roman" w:hAnsiTheme="minorHAnsi" w:cstheme="minorHAnsi"/>
          <w:b/>
          <w:bCs/>
          <w:i/>
          <w:iCs/>
          <w:color w:val="002060"/>
          <w:sz w:val="22"/>
          <w:szCs w:val="22"/>
          <w:lang w:eastAsia="fr-FR"/>
        </w:rPr>
        <w:t>.</w:t>
      </w:r>
      <w:r>
        <w:rPr>
          <w:rFonts w:asciiTheme="minorHAnsi" w:eastAsia="Times New Roman" w:hAnsiTheme="minorHAnsi" w:cstheme="minorHAnsi"/>
          <w:b/>
          <w:bCs/>
          <w:i/>
          <w:iCs/>
          <w:color w:val="002060"/>
          <w:sz w:val="22"/>
          <w:szCs w:val="22"/>
          <w:lang w:eastAsia="fr-FR"/>
        </w:rPr>
        <w:t xml:space="preserve"> </w:t>
      </w:r>
    </w:p>
    <w:p w14:paraId="3DBF42DF" w14:textId="3A4DEE39" w:rsidR="00D21D7B" w:rsidRPr="005072F6" w:rsidRDefault="00D21D7B" w:rsidP="005072F6">
      <w:pPr>
        <w:spacing w:before="100" w:beforeAutospacing="1" w:after="100" w:afterAutospacing="1"/>
        <w:jc w:val="both"/>
        <w:rPr>
          <w:rFonts w:asciiTheme="minorHAnsi" w:eastAsia="Times New Roman" w:hAnsiTheme="minorHAnsi" w:cstheme="minorHAnsi"/>
          <w:b/>
          <w:bCs/>
          <w:i/>
          <w:iCs/>
          <w:color w:val="002060"/>
          <w:sz w:val="22"/>
          <w:szCs w:val="22"/>
          <w:lang w:eastAsia="fr-FR"/>
        </w:rPr>
      </w:pPr>
      <w:r>
        <w:rPr>
          <w:rFonts w:asciiTheme="minorHAnsi" w:eastAsia="Times New Roman" w:hAnsiTheme="minorHAnsi" w:cstheme="minorHAnsi"/>
          <w:b/>
          <w:bCs/>
          <w:i/>
          <w:iCs/>
          <w:color w:val="002060"/>
          <w:sz w:val="22"/>
          <w:szCs w:val="22"/>
          <w:lang w:eastAsia="fr-FR"/>
        </w:rPr>
        <w:t>Les parties prenantes de la société civile doivent elles-mêmes coordonner leurs propositions.</w:t>
      </w:r>
    </w:p>
    <w:p w14:paraId="5C577337" w14:textId="585B0605" w:rsidR="00366262" w:rsidRPr="00013A91" w:rsidRDefault="00366262" w:rsidP="00366262">
      <w:p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sidRPr="00013A91">
        <w:rPr>
          <w:rFonts w:asciiTheme="minorHAnsi" w:eastAsia="Times New Roman" w:hAnsiTheme="minorHAnsi" w:cstheme="minorHAnsi"/>
          <w:color w:val="000000" w:themeColor="text1"/>
          <w:sz w:val="22"/>
          <w:szCs w:val="22"/>
          <w:lang w:eastAsia="fr-FR"/>
        </w:rPr>
        <w:lastRenderedPageBreak/>
        <w:t>Modifier les textes officiels qui régissent ces différentes instances ne serait sans doute pas impossible avec une mobilisation générale de tous les acteurs concernés</w:t>
      </w:r>
      <w:r w:rsidR="005072F6">
        <w:rPr>
          <w:rFonts w:asciiTheme="minorHAnsi" w:eastAsia="Times New Roman" w:hAnsiTheme="minorHAnsi" w:cstheme="minorHAnsi"/>
          <w:color w:val="000000" w:themeColor="text1"/>
          <w:sz w:val="22"/>
          <w:szCs w:val="22"/>
          <w:lang w:eastAsia="fr-FR"/>
        </w:rPr>
        <w:t>.</w:t>
      </w:r>
      <w:r>
        <w:rPr>
          <w:rFonts w:asciiTheme="minorHAnsi" w:eastAsia="Times New Roman" w:hAnsiTheme="minorHAnsi" w:cstheme="minorHAnsi"/>
          <w:color w:val="000000" w:themeColor="text1"/>
          <w:sz w:val="22"/>
          <w:szCs w:val="22"/>
          <w:lang w:eastAsia="fr-FR"/>
        </w:rPr>
        <w:t xml:space="preserve"> </w:t>
      </w:r>
      <w:r w:rsidR="00D21D7B">
        <w:rPr>
          <w:rFonts w:asciiTheme="minorHAnsi" w:eastAsia="Times New Roman" w:hAnsiTheme="minorHAnsi" w:cstheme="minorHAnsi"/>
          <w:color w:val="000000" w:themeColor="text1"/>
          <w:sz w:val="22"/>
          <w:szCs w:val="22"/>
          <w:lang w:eastAsia="fr-FR"/>
        </w:rPr>
        <w:t>Mais, d</w:t>
      </w:r>
      <w:r w:rsidRPr="00013A91">
        <w:rPr>
          <w:rFonts w:asciiTheme="minorHAnsi" w:eastAsia="Times New Roman" w:hAnsiTheme="minorHAnsi" w:cstheme="minorHAnsi"/>
          <w:color w:val="000000" w:themeColor="text1"/>
          <w:sz w:val="22"/>
          <w:szCs w:val="22"/>
          <w:lang w:eastAsia="fr-FR"/>
        </w:rPr>
        <w:t>ans un premier temps, des améliorations partielles pourraient apport</w:t>
      </w:r>
      <w:r w:rsidR="00D21D7B">
        <w:rPr>
          <w:rFonts w:asciiTheme="minorHAnsi" w:eastAsia="Times New Roman" w:hAnsiTheme="minorHAnsi" w:cstheme="minorHAnsi"/>
          <w:color w:val="000000" w:themeColor="text1"/>
          <w:sz w:val="22"/>
          <w:szCs w:val="22"/>
          <w:lang w:eastAsia="fr-FR"/>
        </w:rPr>
        <w:t>er des améliorations significatives</w:t>
      </w:r>
      <w:r w:rsidRPr="00013A91">
        <w:rPr>
          <w:rFonts w:asciiTheme="minorHAnsi" w:eastAsia="Times New Roman" w:hAnsiTheme="minorHAnsi" w:cstheme="minorHAnsi"/>
          <w:color w:val="000000" w:themeColor="text1"/>
          <w:sz w:val="22"/>
          <w:szCs w:val="22"/>
          <w:lang w:eastAsia="fr-FR"/>
        </w:rPr>
        <w:t>, par exemple :</w:t>
      </w:r>
    </w:p>
    <w:p w14:paraId="1E7DFF99" w14:textId="76F8F721" w:rsidR="009936CF" w:rsidRPr="009936CF" w:rsidRDefault="005072F6" w:rsidP="009936CF">
      <w:pPr>
        <w:pStyle w:val="Paragraphedeliste"/>
        <w:numPr>
          <w:ilvl w:val="0"/>
          <w:numId w:val="7"/>
        </w:num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lang w:eastAsia="fr-FR"/>
        </w:rPr>
        <w:t>L</w:t>
      </w:r>
      <w:r w:rsidR="00366262" w:rsidRPr="00013A91">
        <w:rPr>
          <w:rFonts w:asciiTheme="minorHAnsi" w:eastAsia="Times New Roman" w:hAnsiTheme="minorHAnsi" w:cstheme="minorHAnsi"/>
          <w:color w:val="000000" w:themeColor="text1"/>
          <w:sz w:val="22"/>
          <w:szCs w:val="22"/>
          <w:lang w:eastAsia="fr-FR"/>
        </w:rPr>
        <w:t>a création d’une instance</w:t>
      </w:r>
      <w:r w:rsidR="007F3C50">
        <w:rPr>
          <w:rFonts w:asciiTheme="minorHAnsi" w:eastAsia="Times New Roman" w:hAnsiTheme="minorHAnsi" w:cstheme="minorHAnsi"/>
          <w:color w:val="000000" w:themeColor="text1"/>
          <w:sz w:val="22"/>
          <w:szCs w:val="22"/>
          <w:lang w:eastAsia="fr-FR"/>
        </w:rPr>
        <w:t xml:space="preserve"> de liaison transversale,</w:t>
      </w:r>
      <w:r w:rsidR="00366262" w:rsidRPr="00013A91">
        <w:rPr>
          <w:rFonts w:asciiTheme="minorHAnsi" w:eastAsia="Times New Roman" w:hAnsiTheme="minorHAnsi" w:cstheme="minorHAnsi"/>
          <w:color w:val="000000" w:themeColor="text1"/>
          <w:sz w:val="22"/>
          <w:szCs w:val="22"/>
          <w:lang w:eastAsia="fr-FR"/>
        </w:rPr>
        <w:t xml:space="preserve"> réunissant le Préfet, le Président de la Métropole, le Maire de Hyères, l’Adjoint</w:t>
      </w:r>
      <w:r w:rsidR="005E282E">
        <w:rPr>
          <w:rFonts w:asciiTheme="minorHAnsi" w:eastAsia="Times New Roman" w:hAnsiTheme="minorHAnsi" w:cstheme="minorHAnsi"/>
          <w:color w:val="000000" w:themeColor="text1"/>
          <w:sz w:val="22"/>
          <w:szCs w:val="22"/>
          <w:lang w:eastAsia="fr-FR"/>
        </w:rPr>
        <w:t>e</w:t>
      </w:r>
      <w:r w:rsidR="00366262" w:rsidRPr="00013A91">
        <w:rPr>
          <w:rFonts w:asciiTheme="minorHAnsi" w:eastAsia="Times New Roman" w:hAnsiTheme="minorHAnsi" w:cstheme="minorHAnsi"/>
          <w:color w:val="000000" w:themeColor="text1"/>
          <w:sz w:val="22"/>
          <w:szCs w:val="22"/>
          <w:lang w:eastAsia="fr-FR"/>
        </w:rPr>
        <w:t xml:space="preserve"> spécial</w:t>
      </w:r>
      <w:r w:rsidR="005E282E">
        <w:rPr>
          <w:rFonts w:asciiTheme="minorHAnsi" w:eastAsia="Times New Roman" w:hAnsiTheme="minorHAnsi" w:cstheme="minorHAnsi"/>
          <w:color w:val="000000" w:themeColor="text1"/>
          <w:sz w:val="22"/>
          <w:szCs w:val="22"/>
          <w:lang w:eastAsia="fr-FR"/>
        </w:rPr>
        <w:t>e</w:t>
      </w:r>
      <w:r w:rsidR="00366262" w:rsidRPr="00013A91">
        <w:rPr>
          <w:rFonts w:asciiTheme="minorHAnsi" w:eastAsia="Times New Roman" w:hAnsiTheme="minorHAnsi" w:cstheme="minorHAnsi"/>
          <w:color w:val="000000" w:themeColor="text1"/>
          <w:sz w:val="22"/>
          <w:szCs w:val="22"/>
          <w:lang w:eastAsia="fr-FR"/>
        </w:rPr>
        <w:t xml:space="preserve">, la Présidente et le Directeur du PNPC, un représentant des habitants, un représentant des commerçants, en ajoutant </w:t>
      </w:r>
      <w:r w:rsidR="00366262" w:rsidRPr="00013A91">
        <w:rPr>
          <w:rFonts w:asciiTheme="minorHAnsi" w:eastAsia="Times New Roman" w:hAnsiTheme="minorHAnsi" w:cstheme="minorHAnsi"/>
          <w:color w:val="000000"/>
          <w:sz w:val="22"/>
          <w:szCs w:val="22"/>
          <w:lang w:eastAsia="fr-FR"/>
        </w:rPr>
        <w:t>selon les sujets, l</w:t>
      </w:r>
      <w:r>
        <w:rPr>
          <w:rFonts w:asciiTheme="minorHAnsi" w:eastAsia="Times New Roman" w:hAnsiTheme="minorHAnsi" w:cstheme="minorHAnsi"/>
          <w:color w:val="000000"/>
          <w:sz w:val="22"/>
          <w:szCs w:val="22"/>
          <w:lang w:eastAsia="fr-FR"/>
        </w:rPr>
        <w:t>es autorités</w:t>
      </w:r>
      <w:r w:rsidR="00366262" w:rsidRPr="00013A91">
        <w:rPr>
          <w:rFonts w:asciiTheme="minorHAnsi" w:eastAsia="Times New Roman" w:hAnsiTheme="minorHAnsi" w:cstheme="minorHAnsi"/>
          <w:color w:val="000000"/>
          <w:sz w:val="22"/>
          <w:szCs w:val="22"/>
          <w:lang w:eastAsia="fr-FR"/>
        </w:rPr>
        <w:t xml:space="preserve"> maritime</w:t>
      </w:r>
      <w:r>
        <w:rPr>
          <w:rFonts w:asciiTheme="minorHAnsi" w:eastAsia="Times New Roman" w:hAnsiTheme="minorHAnsi" w:cstheme="minorHAnsi"/>
          <w:color w:val="000000"/>
          <w:sz w:val="22"/>
          <w:szCs w:val="22"/>
          <w:lang w:eastAsia="fr-FR"/>
        </w:rPr>
        <w:t>s et militaires</w:t>
      </w:r>
      <w:r w:rsidR="00366262" w:rsidRPr="00013A91">
        <w:rPr>
          <w:rFonts w:asciiTheme="minorHAnsi" w:eastAsia="Times New Roman" w:hAnsiTheme="minorHAnsi" w:cstheme="minorHAnsi"/>
          <w:color w:val="000000"/>
          <w:sz w:val="22"/>
          <w:szCs w:val="22"/>
          <w:lang w:eastAsia="fr-FR"/>
        </w:rPr>
        <w:t xml:space="preserve">, la Région Sud et le Département du Var, </w:t>
      </w:r>
      <w:r w:rsidR="00366262" w:rsidRPr="00013A91">
        <w:rPr>
          <w:rFonts w:asciiTheme="minorHAnsi" w:eastAsia="Times New Roman" w:hAnsiTheme="minorHAnsi" w:cstheme="minorHAnsi"/>
          <w:color w:val="000000" w:themeColor="text1"/>
          <w:sz w:val="22"/>
          <w:szCs w:val="22"/>
          <w:lang w:eastAsia="fr-FR"/>
        </w:rPr>
        <w:t>pour traiter, au minimum une fois par an, des questions transversales et prendre des décisions communes.</w:t>
      </w:r>
    </w:p>
    <w:p w14:paraId="750E7F13" w14:textId="3E040B56" w:rsidR="00366262" w:rsidRPr="00013A91" w:rsidRDefault="00366262" w:rsidP="00366262">
      <w:pPr>
        <w:pStyle w:val="Paragraphedeliste"/>
        <w:numPr>
          <w:ilvl w:val="0"/>
          <w:numId w:val="7"/>
        </w:num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sidRPr="00013A91">
        <w:rPr>
          <w:rFonts w:asciiTheme="minorHAnsi" w:eastAsia="Times New Roman" w:hAnsiTheme="minorHAnsi" w:cstheme="minorHAnsi"/>
          <w:color w:val="000000" w:themeColor="text1"/>
          <w:sz w:val="22"/>
          <w:szCs w:val="22"/>
          <w:lang w:eastAsia="fr-FR"/>
        </w:rPr>
        <w:t>Mettre à profit la présence au Conseil d’administration du Parc national de responsables de</w:t>
      </w:r>
      <w:r>
        <w:rPr>
          <w:rFonts w:asciiTheme="minorHAnsi" w:eastAsia="Times New Roman" w:hAnsiTheme="minorHAnsi" w:cstheme="minorHAnsi"/>
          <w:color w:val="000000" w:themeColor="text1"/>
          <w:sz w:val="22"/>
          <w:szCs w:val="22"/>
          <w:lang w:eastAsia="fr-FR"/>
        </w:rPr>
        <w:t>s</w:t>
      </w:r>
      <w:r w:rsidRPr="00013A91">
        <w:rPr>
          <w:rFonts w:asciiTheme="minorHAnsi" w:eastAsia="Times New Roman" w:hAnsiTheme="minorHAnsi" w:cstheme="minorHAnsi"/>
          <w:color w:val="000000" w:themeColor="text1"/>
          <w:sz w:val="22"/>
          <w:szCs w:val="22"/>
          <w:lang w:eastAsia="fr-FR"/>
        </w:rPr>
        <w:t xml:space="preserve"> </w:t>
      </w:r>
      <w:r>
        <w:rPr>
          <w:rFonts w:asciiTheme="minorHAnsi" w:eastAsia="Times New Roman" w:hAnsiTheme="minorHAnsi" w:cstheme="minorHAnsi"/>
          <w:color w:val="000000" w:themeColor="text1"/>
          <w:sz w:val="22"/>
          <w:szCs w:val="22"/>
          <w:lang w:eastAsia="fr-FR"/>
        </w:rPr>
        <w:t>principales</w:t>
      </w:r>
      <w:r w:rsidRPr="00013A91">
        <w:rPr>
          <w:rFonts w:asciiTheme="minorHAnsi" w:eastAsia="Times New Roman" w:hAnsiTheme="minorHAnsi" w:cstheme="minorHAnsi"/>
          <w:color w:val="000000" w:themeColor="text1"/>
          <w:sz w:val="22"/>
          <w:szCs w:val="22"/>
          <w:lang w:eastAsia="fr-FR"/>
        </w:rPr>
        <w:t xml:space="preserve"> instances administratives, des élus, des habitants, des activités économiques, pour faire avancer certaines des questions transversales</w:t>
      </w:r>
      <w:r>
        <w:rPr>
          <w:rFonts w:asciiTheme="minorHAnsi" w:eastAsia="Times New Roman" w:hAnsiTheme="minorHAnsi" w:cstheme="minorHAnsi"/>
          <w:color w:val="000000" w:themeColor="text1"/>
          <w:sz w:val="22"/>
          <w:szCs w:val="22"/>
          <w:lang w:eastAsia="fr-FR"/>
        </w:rPr>
        <w:t xml:space="preserve"> dès lors qu’elles </w:t>
      </w:r>
      <w:r w:rsidR="00D21D7B">
        <w:rPr>
          <w:rFonts w:asciiTheme="minorHAnsi" w:eastAsia="Times New Roman" w:hAnsiTheme="minorHAnsi" w:cstheme="minorHAnsi"/>
          <w:color w:val="000000" w:themeColor="text1"/>
          <w:sz w:val="22"/>
          <w:szCs w:val="22"/>
          <w:lang w:eastAsia="fr-FR"/>
        </w:rPr>
        <w:t>concernent au</w:t>
      </w:r>
      <w:r>
        <w:rPr>
          <w:rFonts w:asciiTheme="minorHAnsi" w:eastAsia="Times New Roman" w:hAnsiTheme="minorHAnsi" w:cstheme="minorHAnsi"/>
          <w:color w:val="000000" w:themeColor="text1"/>
          <w:sz w:val="22"/>
          <w:szCs w:val="22"/>
          <w:lang w:eastAsia="fr-FR"/>
        </w:rPr>
        <w:t>ssi le PNPC</w:t>
      </w:r>
      <w:r w:rsidRPr="00013A91">
        <w:rPr>
          <w:rFonts w:asciiTheme="minorHAnsi" w:eastAsia="Times New Roman" w:hAnsiTheme="minorHAnsi" w:cstheme="minorHAnsi"/>
          <w:color w:val="000000" w:themeColor="text1"/>
          <w:sz w:val="22"/>
          <w:szCs w:val="22"/>
          <w:lang w:eastAsia="fr-FR"/>
        </w:rPr>
        <w:t>.</w:t>
      </w:r>
    </w:p>
    <w:p w14:paraId="482DE46D" w14:textId="55225E3E" w:rsidR="00366262" w:rsidRPr="00013A91" w:rsidRDefault="00366262" w:rsidP="00366262">
      <w:pPr>
        <w:pStyle w:val="Paragraphedeliste"/>
        <w:numPr>
          <w:ilvl w:val="0"/>
          <w:numId w:val="7"/>
        </w:num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lang w:eastAsia="fr-FR"/>
        </w:rPr>
        <w:t>Utiliser le</w:t>
      </w:r>
      <w:r w:rsidRPr="00013A91">
        <w:rPr>
          <w:rFonts w:asciiTheme="minorHAnsi" w:eastAsia="Times New Roman" w:hAnsiTheme="minorHAnsi" w:cstheme="minorHAnsi"/>
          <w:color w:val="000000" w:themeColor="text1"/>
          <w:sz w:val="22"/>
          <w:szCs w:val="22"/>
          <w:lang w:eastAsia="fr-FR"/>
        </w:rPr>
        <w:t xml:space="preserve"> Comité insulaire Smilo de Porquerolles qui a l’avantage de réunir à la fois les représentants des associations et activités de Porquerolles avec des élus et les responsables techniques de la Mairie, de la Métropole, du PNPC (essayer d’y ajouter la Préfecture et le Département)</w:t>
      </w:r>
      <w:r>
        <w:rPr>
          <w:rFonts w:asciiTheme="minorHAnsi" w:eastAsia="Times New Roman" w:hAnsiTheme="minorHAnsi" w:cstheme="minorHAnsi"/>
          <w:color w:val="000000" w:themeColor="text1"/>
          <w:sz w:val="22"/>
          <w:szCs w:val="22"/>
          <w:lang w:eastAsia="fr-FR"/>
        </w:rPr>
        <w:t xml:space="preserve">, pour avancer sur les sujets </w:t>
      </w:r>
      <w:r w:rsidR="00421575">
        <w:rPr>
          <w:rFonts w:asciiTheme="minorHAnsi" w:eastAsia="Times New Roman" w:hAnsiTheme="minorHAnsi" w:cstheme="minorHAnsi"/>
          <w:color w:val="000000" w:themeColor="text1"/>
          <w:sz w:val="22"/>
          <w:szCs w:val="22"/>
          <w:lang w:eastAsia="fr-FR"/>
        </w:rPr>
        <w:t xml:space="preserve">techniques </w:t>
      </w:r>
      <w:r>
        <w:rPr>
          <w:rFonts w:asciiTheme="minorHAnsi" w:eastAsia="Times New Roman" w:hAnsiTheme="minorHAnsi" w:cstheme="minorHAnsi"/>
          <w:color w:val="000000" w:themeColor="text1"/>
          <w:sz w:val="22"/>
          <w:szCs w:val="22"/>
          <w:lang w:eastAsia="fr-FR"/>
        </w:rPr>
        <w:t>qui relèvent des thématiques de Smilo</w:t>
      </w:r>
      <w:r w:rsidR="007F3C50">
        <w:rPr>
          <w:rStyle w:val="Appelnotedebasdep"/>
          <w:rFonts w:asciiTheme="minorHAnsi" w:eastAsia="Times New Roman" w:hAnsiTheme="minorHAnsi" w:cstheme="minorHAnsi"/>
          <w:color w:val="000000" w:themeColor="text1"/>
          <w:sz w:val="22"/>
          <w:szCs w:val="22"/>
          <w:lang w:eastAsia="fr-FR"/>
        </w:rPr>
        <w:footnoteReference w:id="10"/>
      </w:r>
      <w:r w:rsidR="007F3C50">
        <w:rPr>
          <w:rFonts w:asciiTheme="minorHAnsi" w:eastAsia="Times New Roman" w:hAnsiTheme="minorHAnsi" w:cstheme="minorHAnsi"/>
          <w:color w:val="000000" w:themeColor="text1"/>
          <w:sz w:val="22"/>
          <w:szCs w:val="22"/>
          <w:lang w:eastAsia="fr-FR"/>
        </w:rPr>
        <w:t>.</w:t>
      </w:r>
    </w:p>
    <w:p w14:paraId="23A1126D" w14:textId="21BB25D5" w:rsidR="00366262" w:rsidRDefault="00366262" w:rsidP="00366262">
      <w:pPr>
        <w:pStyle w:val="Paragraphedeliste"/>
        <w:numPr>
          <w:ilvl w:val="0"/>
          <w:numId w:val="7"/>
        </w:num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sidRPr="00013A91">
        <w:rPr>
          <w:rFonts w:asciiTheme="minorHAnsi" w:eastAsia="Times New Roman" w:hAnsiTheme="minorHAnsi" w:cstheme="minorHAnsi"/>
          <w:color w:val="000000" w:themeColor="text1"/>
          <w:sz w:val="22"/>
          <w:szCs w:val="22"/>
          <w:lang w:eastAsia="fr-FR"/>
        </w:rPr>
        <w:t>Associer plus étroitement les habitants aux études, aux projets, aux décisions et au suivi des actions mises en œuvre, améliorer l’information et la transparence sur le déroulement de ces projets, expliquer les raisons des décisions prises</w:t>
      </w:r>
      <w:r w:rsidR="00D21D7B">
        <w:rPr>
          <w:rFonts w:asciiTheme="minorHAnsi" w:eastAsia="Times New Roman" w:hAnsiTheme="minorHAnsi" w:cstheme="minorHAnsi"/>
          <w:color w:val="000000" w:themeColor="text1"/>
          <w:sz w:val="22"/>
          <w:szCs w:val="22"/>
          <w:lang w:eastAsia="fr-FR"/>
        </w:rPr>
        <w:t xml:space="preserve"> et des retards de mise en </w:t>
      </w:r>
      <w:proofErr w:type="spellStart"/>
      <w:r w:rsidR="00D21D7B">
        <w:rPr>
          <w:rFonts w:asciiTheme="minorHAnsi" w:eastAsia="Times New Roman" w:hAnsiTheme="minorHAnsi" w:cstheme="minorHAnsi"/>
          <w:color w:val="000000" w:themeColor="text1"/>
          <w:sz w:val="22"/>
          <w:szCs w:val="22"/>
          <w:lang w:eastAsia="fr-FR"/>
        </w:rPr>
        <w:t>oeuvre</w:t>
      </w:r>
      <w:proofErr w:type="spellEnd"/>
      <w:r w:rsidRPr="00013A91">
        <w:rPr>
          <w:rFonts w:asciiTheme="minorHAnsi" w:eastAsia="Times New Roman" w:hAnsiTheme="minorHAnsi" w:cstheme="minorHAnsi"/>
          <w:color w:val="000000" w:themeColor="text1"/>
          <w:sz w:val="22"/>
          <w:szCs w:val="22"/>
          <w:lang w:eastAsia="fr-FR"/>
        </w:rPr>
        <w:t>.</w:t>
      </w:r>
    </w:p>
    <w:p w14:paraId="2FD19D06" w14:textId="6B667C90" w:rsidR="00421575" w:rsidRDefault="00421575" w:rsidP="00421575">
      <w:pPr>
        <w:pStyle w:val="Paragraphedeliste"/>
        <w:spacing w:before="100" w:beforeAutospacing="1" w:after="100" w:afterAutospacing="1"/>
        <w:ind w:left="0"/>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lang w:eastAsia="fr-FR"/>
        </w:rPr>
        <w:t xml:space="preserve">Quelques dossiers toujours en instance pourraient servir d’expérience pour tester ces </w:t>
      </w:r>
      <w:r w:rsidR="00D21D7B">
        <w:rPr>
          <w:rFonts w:asciiTheme="minorHAnsi" w:eastAsia="Times New Roman" w:hAnsiTheme="minorHAnsi" w:cstheme="minorHAnsi"/>
          <w:color w:val="000000" w:themeColor="text1"/>
          <w:sz w:val="22"/>
          <w:szCs w:val="22"/>
          <w:lang w:eastAsia="fr-FR"/>
        </w:rPr>
        <w:t>améliorations</w:t>
      </w:r>
      <w:r>
        <w:rPr>
          <w:rFonts w:asciiTheme="minorHAnsi" w:eastAsia="Times New Roman" w:hAnsiTheme="minorHAnsi" w:cstheme="minorHAnsi"/>
          <w:color w:val="000000" w:themeColor="text1"/>
          <w:sz w:val="22"/>
          <w:szCs w:val="22"/>
          <w:lang w:eastAsia="fr-FR"/>
        </w:rPr>
        <w:t> :</w:t>
      </w:r>
    </w:p>
    <w:p w14:paraId="274CE968" w14:textId="660C23C5" w:rsidR="00421575" w:rsidRDefault="00421575" w:rsidP="00421575">
      <w:pPr>
        <w:pStyle w:val="Paragraphedeliste"/>
        <w:numPr>
          <w:ilvl w:val="0"/>
          <w:numId w:val="9"/>
        </w:num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lang w:eastAsia="fr-FR"/>
        </w:rPr>
        <w:t>Définir en commun la stratégie partagée, intégrant notamment une nouvelle politique touristique, un plan d’action climat et résilience</w:t>
      </w:r>
      <w:r w:rsidR="00A250B4">
        <w:rPr>
          <w:rFonts w:asciiTheme="minorHAnsi" w:eastAsia="Times New Roman" w:hAnsiTheme="minorHAnsi" w:cstheme="minorHAnsi"/>
          <w:color w:val="000000" w:themeColor="text1"/>
          <w:sz w:val="22"/>
          <w:szCs w:val="22"/>
          <w:lang w:eastAsia="fr-FR"/>
        </w:rPr>
        <w:t>, protection de la biodiversité.</w:t>
      </w:r>
    </w:p>
    <w:p w14:paraId="3B8E9C1E" w14:textId="50640622" w:rsidR="00D47414" w:rsidRDefault="00A250B4" w:rsidP="00421575">
      <w:pPr>
        <w:pStyle w:val="Paragraphedeliste"/>
        <w:numPr>
          <w:ilvl w:val="0"/>
          <w:numId w:val="9"/>
        </w:numPr>
        <w:spacing w:before="100" w:beforeAutospacing="1" w:after="100" w:afterAutospacing="1"/>
        <w:jc w:val="both"/>
        <w:rPr>
          <w:rFonts w:asciiTheme="minorHAnsi" w:eastAsia="Times New Roman" w:hAnsiTheme="minorHAnsi" w:cstheme="minorHAnsi"/>
          <w:color w:val="000000" w:themeColor="text1"/>
          <w:sz w:val="22"/>
          <w:szCs w:val="22"/>
          <w:lang w:eastAsia="fr-FR"/>
        </w:rPr>
      </w:pPr>
      <w:r>
        <w:rPr>
          <w:rFonts w:asciiTheme="minorHAnsi" w:eastAsia="Times New Roman" w:hAnsiTheme="minorHAnsi" w:cstheme="minorHAnsi"/>
          <w:color w:val="000000" w:themeColor="text1"/>
          <w:sz w:val="22"/>
          <w:szCs w:val="22"/>
          <w:lang w:eastAsia="fr-FR"/>
        </w:rPr>
        <w:t>Décider des suites à donner aux mesures de régulation de la fréquentation testées en 2021, en</w:t>
      </w:r>
      <w:r w:rsidR="00D47414">
        <w:rPr>
          <w:rFonts w:asciiTheme="minorHAnsi" w:eastAsia="Times New Roman" w:hAnsiTheme="minorHAnsi" w:cstheme="minorHAnsi"/>
          <w:color w:val="000000" w:themeColor="text1"/>
          <w:sz w:val="22"/>
          <w:szCs w:val="22"/>
          <w:lang w:eastAsia="fr-FR"/>
        </w:rPr>
        <w:t xml:space="preserve"> </w:t>
      </w:r>
      <w:r>
        <w:rPr>
          <w:rFonts w:asciiTheme="minorHAnsi" w:eastAsia="Times New Roman" w:hAnsiTheme="minorHAnsi" w:cstheme="minorHAnsi"/>
          <w:color w:val="000000" w:themeColor="text1"/>
          <w:sz w:val="22"/>
          <w:szCs w:val="22"/>
          <w:lang w:eastAsia="fr-FR"/>
        </w:rPr>
        <w:t>intégrant l’option</w:t>
      </w:r>
      <w:r w:rsidR="00D47414">
        <w:rPr>
          <w:rFonts w:asciiTheme="minorHAnsi" w:eastAsia="Times New Roman" w:hAnsiTheme="minorHAnsi" w:cstheme="minorHAnsi"/>
          <w:color w:val="000000" w:themeColor="text1"/>
          <w:sz w:val="22"/>
          <w:szCs w:val="22"/>
          <w:lang w:eastAsia="fr-FR"/>
        </w:rPr>
        <w:t xml:space="preserve"> </w:t>
      </w:r>
      <w:r>
        <w:rPr>
          <w:rFonts w:asciiTheme="minorHAnsi" w:eastAsia="Times New Roman" w:hAnsiTheme="minorHAnsi" w:cstheme="minorHAnsi"/>
          <w:color w:val="000000" w:themeColor="text1"/>
          <w:sz w:val="22"/>
          <w:szCs w:val="22"/>
          <w:lang w:eastAsia="fr-FR"/>
        </w:rPr>
        <w:t>d’</w:t>
      </w:r>
      <w:r w:rsidR="00D47414">
        <w:rPr>
          <w:rFonts w:asciiTheme="minorHAnsi" w:eastAsia="Times New Roman" w:hAnsiTheme="minorHAnsi" w:cstheme="minorHAnsi"/>
          <w:color w:val="000000" w:themeColor="text1"/>
          <w:sz w:val="22"/>
          <w:szCs w:val="22"/>
          <w:lang w:eastAsia="fr-FR"/>
        </w:rPr>
        <w:t>une meilleure répartition des activités</w:t>
      </w:r>
      <w:r w:rsidR="00D47414" w:rsidRPr="00D47414">
        <w:rPr>
          <w:rFonts w:asciiTheme="minorHAnsi" w:eastAsia="Times New Roman" w:hAnsiTheme="minorHAnsi" w:cstheme="minorHAnsi"/>
          <w:color w:val="000000" w:themeColor="text1"/>
          <w:sz w:val="22"/>
          <w:szCs w:val="22"/>
          <w:lang w:eastAsia="fr-FR"/>
        </w:rPr>
        <w:t xml:space="preserve"> </w:t>
      </w:r>
      <w:r w:rsidR="00D47414">
        <w:rPr>
          <w:rFonts w:asciiTheme="minorHAnsi" w:eastAsia="Times New Roman" w:hAnsiTheme="minorHAnsi" w:cstheme="minorHAnsi"/>
          <w:color w:val="000000" w:themeColor="text1"/>
          <w:sz w:val="22"/>
          <w:szCs w:val="22"/>
          <w:lang w:eastAsia="fr-FR"/>
        </w:rPr>
        <w:t>à l’année.</w:t>
      </w:r>
    </w:p>
    <w:p w14:paraId="214BA778" w14:textId="69DF86D9" w:rsidR="00421575" w:rsidRDefault="00A250B4" w:rsidP="00421575">
      <w:pPr>
        <w:pStyle w:val="Paragraphedeliste"/>
        <w:numPr>
          <w:ilvl w:val="0"/>
          <w:numId w:val="9"/>
        </w:numPr>
        <w:spacing w:before="100" w:beforeAutospacing="1" w:after="100" w:afterAutospacing="1"/>
        <w:jc w:val="both"/>
        <w:rPr>
          <w:rFonts w:asciiTheme="minorHAnsi" w:eastAsia="Times New Roman" w:hAnsiTheme="minorHAnsi" w:cstheme="minorHAnsi"/>
          <w:color w:val="383F4E"/>
          <w:sz w:val="22"/>
          <w:szCs w:val="22"/>
          <w:lang w:eastAsia="fr-FR"/>
        </w:rPr>
      </w:pPr>
      <w:r>
        <w:rPr>
          <w:rFonts w:asciiTheme="minorHAnsi" w:eastAsia="Times New Roman" w:hAnsiTheme="minorHAnsi" w:cstheme="minorHAnsi"/>
          <w:color w:val="383F4E"/>
          <w:sz w:val="22"/>
          <w:szCs w:val="22"/>
          <w:lang w:eastAsia="fr-FR"/>
        </w:rPr>
        <w:t>Réaliser enfin</w:t>
      </w:r>
      <w:r w:rsidR="00421575">
        <w:rPr>
          <w:rFonts w:asciiTheme="minorHAnsi" w:eastAsia="Times New Roman" w:hAnsiTheme="minorHAnsi" w:cstheme="minorHAnsi"/>
          <w:color w:val="383F4E"/>
          <w:sz w:val="22"/>
          <w:szCs w:val="22"/>
          <w:lang w:eastAsia="fr-FR"/>
        </w:rPr>
        <w:t xml:space="preserve"> les projets d’aménagement de l’arrivée dans l’île, du port, de l’entrée dans le village puis dans le cœur de Parc.</w:t>
      </w:r>
    </w:p>
    <w:p w14:paraId="1CCBC019" w14:textId="5AD7F40D" w:rsidR="00421575" w:rsidRPr="00421575" w:rsidRDefault="00421575" w:rsidP="00421575">
      <w:pPr>
        <w:pStyle w:val="Paragraphedeliste"/>
        <w:numPr>
          <w:ilvl w:val="0"/>
          <w:numId w:val="9"/>
        </w:numPr>
        <w:spacing w:before="100" w:beforeAutospacing="1" w:after="100" w:afterAutospacing="1"/>
        <w:jc w:val="both"/>
        <w:rPr>
          <w:rFonts w:asciiTheme="minorHAnsi" w:eastAsia="Times New Roman" w:hAnsiTheme="minorHAnsi" w:cstheme="minorHAnsi"/>
          <w:color w:val="383F4E"/>
          <w:sz w:val="22"/>
          <w:szCs w:val="22"/>
          <w:lang w:eastAsia="fr-FR"/>
        </w:rPr>
      </w:pPr>
      <w:r>
        <w:rPr>
          <w:rFonts w:asciiTheme="minorHAnsi" w:eastAsia="Times New Roman" w:hAnsiTheme="minorHAnsi" w:cstheme="minorHAnsi"/>
          <w:color w:val="383F4E"/>
          <w:sz w:val="22"/>
          <w:szCs w:val="22"/>
          <w:lang w:eastAsia="fr-FR"/>
        </w:rPr>
        <w:t>Accélérer la mise en service de la canalisation sous-marine d’approvisionnement en eau et</w:t>
      </w:r>
      <w:r w:rsidRPr="00421575">
        <w:rPr>
          <w:rFonts w:asciiTheme="minorHAnsi" w:eastAsia="Times New Roman" w:hAnsiTheme="minorHAnsi" w:cstheme="minorHAnsi"/>
          <w:color w:val="383F4E"/>
          <w:sz w:val="22"/>
          <w:szCs w:val="22"/>
          <w:lang w:eastAsia="fr-FR"/>
        </w:rPr>
        <w:t xml:space="preserve"> la rénovation de la station d’épuration</w:t>
      </w:r>
      <w:r>
        <w:rPr>
          <w:rFonts w:asciiTheme="minorHAnsi" w:eastAsia="Times New Roman" w:hAnsiTheme="minorHAnsi" w:cstheme="minorHAnsi"/>
          <w:color w:val="383F4E"/>
          <w:sz w:val="22"/>
          <w:szCs w:val="22"/>
          <w:lang w:eastAsia="fr-FR"/>
        </w:rPr>
        <w:t xml:space="preserve"> sans nouveaux « retards administratifs ».</w:t>
      </w:r>
    </w:p>
    <w:p w14:paraId="4F954A62" w14:textId="0C041821" w:rsidR="00421575" w:rsidRDefault="00421575" w:rsidP="00421575">
      <w:pPr>
        <w:pStyle w:val="Paragraphedeliste"/>
        <w:numPr>
          <w:ilvl w:val="0"/>
          <w:numId w:val="9"/>
        </w:numPr>
        <w:spacing w:before="100" w:beforeAutospacing="1" w:after="100" w:afterAutospacing="1"/>
        <w:jc w:val="both"/>
        <w:rPr>
          <w:rFonts w:asciiTheme="minorHAnsi" w:eastAsia="Times New Roman" w:hAnsiTheme="minorHAnsi" w:cstheme="minorHAnsi"/>
          <w:color w:val="383F4E"/>
          <w:sz w:val="22"/>
          <w:szCs w:val="22"/>
          <w:lang w:eastAsia="fr-FR"/>
        </w:rPr>
      </w:pPr>
      <w:r>
        <w:rPr>
          <w:rFonts w:asciiTheme="minorHAnsi" w:eastAsia="Times New Roman" w:hAnsiTheme="minorHAnsi" w:cstheme="minorHAnsi"/>
          <w:color w:val="383F4E"/>
          <w:sz w:val="22"/>
          <w:szCs w:val="22"/>
          <w:lang w:eastAsia="fr-FR"/>
        </w:rPr>
        <w:t>Rénover les points collectifs de tri sélectif du village.</w:t>
      </w:r>
    </w:p>
    <w:p w14:paraId="141E670F" w14:textId="17F9AD28" w:rsidR="00D47414" w:rsidRDefault="00D47414" w:rsidP="00421575">
      <w:pPr>
        <w:pStyle w:val="Paragraphedeliste"/>
        <w:numPr>
          <w:ilvl w:val="0"/>
          <w:numId w:val="9"/>
        </w:numPr>
        <w:spacing w:before="100" w:beforeAutospacing="1" w:after="100" w:afterAutospacing="1"/>
        <w:jc w:val="both"/>
        <w:rPr>
          <w:rFonts w:asciiTheme="minorHAnsi" w:eastAsia="Times New Roman" w:hAnsiTheme="minorHAnsi" w:cstheme="minorHAnsi"/>
          <w:color w:val="383F4E"/>
          <w:sz w:val="22"/>
          <w:szCs w:val="22"/>
          <w:lang w:eastAsia="fr-FR"/>
        </w:rPr>
      </w:pPr>
      <w:r>
        <w:rPr>
          <w:rFonts w:asciiTheme="minorHAnsi" w:eastAsia="Times New Roman" w:hAnsiTheme="minorHAnsi" w:cstheme="minorHAnsi"/>
          <w:color w:val="383F4E"/>
          <w:sz w:val="22"/>
          <w:szCs w:val="22"/>
          <w:lang w:eastAsia="fr-FR"/>
        </w:rPr>
        <w:t xml:space="preserve">Mettre en service la valorisation des déchets végétaux du village </w:t>
      </w:r>
      <w:r w:rsidR="00012B32">
        <w:rPr>
          <w:rFonts w:asciiTheme="minorHAnsi" w:eastAsia="Times New Roman" w:hAnsiTheme="minorHAnsi" w:cstheme="minorHAnsi"/>
          <w:color w:val="383F4E"/>
          <w:sz w:val="22"/>
          <w:szCs w:val="22"/>
          <w:lang w:eastAsia="fr-FR"/>
        </w:rPr>
        <w:t xml:space="preserve">(actuellement brûlés) </w:t>
      </w:r>
      <w:r>
        <w:rPr>
          <w:rFonts w:asciiTheme="minorHAnsi" w:eastAsia="Times New Roman" w:hAnsiTheme="minorHAnsi" w:cstheme="minorHAnsi"/>
          <w:color w:val="383F4E"/>
          <w:sz w:val="22"/>
          <w:szCs w:val="22"/>
          <w:lang w:eastAsia="fr-FR"/>
        </w:rPr>
        <w:t xml:space="preserve">par broyage et fabrication </w:t>
      </w:r>
      <w:r w:rsidR="00012B32">
        <w:rPr>
          <w:rFonts w:asciiTheme="minorHAnsi" w:eastAsia="Times New Roman" w:hAnsiTheme="minorHAnsi" w:cstheme="minorHAnsi"/>
          <w:color w:val="383F4E"/>
          <w:sz w:val="22"/>
          <w:szCs w:val="22"/>
          <w:lang w:eastAsia="fr-FR"/>
        </w:rPr>
        <w:t>d’un compost pour les vignes et le maraichage.</w:t>
      </w:r>
    </w:p>
    <w:p w14:paraId="2D53807F" w14:textId="77777777" w:rsidR="00421575" w:rsidRDefault="00421575" w:rsidP="00421575">
      <w:pPr>
        <w:pStyle w:val="Paragraphedeliste"/>
        <w:numPr>
          <w:ilvl w:val="0"/>
          <w:numId w:val="9"/>
        </w:numPr>
        <w:spacing w:before="100" w:beforeAutospacing="1" w:after="100" w:afterAutospacing="1"/>
        <w:jc w:val="both"/>
        <w:rPr>
          <w:rFonts w:asciiTheme="minorHAnsi" w:eastAsia="Times New Roman" w:hAnsiTheme="minorHAnsi" w:cstheme="minorHAnsi"/>
          <w:color w:val="383F4E"/>
          <w:sz w:val="22"/>
          <w:szCs w:val="22"/>
          <w:lang w:eastAsia="fr-FR"/>
        </w:rPr>
      </w:pPr>
      <w:r>
        <w:rPr>
          <w:rFonts w:asciiTheme="minorHAnsi" w:eastAsia="Times New Roman" w:hAnsiTheme="minorHAnsi" w:cstheme="minorHAnsi"/>
          <w:color w:val="383F4E"/>
          <w:sz w:val="22"/>
          <w:szCs w:val="22"/>
          <w:lang w:eastAsia="fr-FR"/>
        </w:rPr>
        <w:t>Remettre en état, et entretenir régulièrement, le réseau d’écoulement des eaux de ruissellement de l’île en prévention de la multiplication et de l’intensité des orages violents.</w:t>
      </w:r>
    </w:p>
    <w:p w14:paraId="77755B61" w14:textId="77777777" w:rsidR="00421575" w:rsidRDefault="00421575" w:rsidP="00421575">
      <w:pPr>
        <w:pStyle w:val="Paragraphedeliste"/>
        <w:numPr>
          <w:ilvl w:val="0"/>
          <w:numId w:val="9"/>
        </w:numPr>
        <w:spacing w:before="100" w:beforeAutospacing="1" w:after="100" w:afterAutospacing="1"/>
        <w:jc w:val="both"/>
        <w:rPr>
          <w:rFonts w:asciiTheme="minorHAnsi" w:eastAsia="Times New Roman" w:hAnsiTheme="minorHAnsi" w:cstheme="minorHAnsi"/>
          <w:color w:val="383F4E"/>
          <w:sz w:val="22"/>
          <w:szCs w:val="22"/>
          <w:lang w:eastAsia="fr-FR"/>
        </w:rPr>
      </w:pPr>
      <w:r>
        <w:rPr>
          <w:rFonts w:asciiTheme="minorHAnsi" w:eastAsia="Times New Roman" w:hAnsiTheme="minorHAnsi" w:cstheme="minorHAnsi"/>
          <w:color w:val="383F4E"/>
          <w:sz w:val="22"/>
          <w:szCs w:val="22"/>
          <w:lang w:eastAsia="fr-FR"/>
        </w:rPr>
        <w:t>Construire le nombre de sanitaires adapté au nombre de touristes dans le village, sur le port et à l’arrière des plages.</w:t>
      </w:r>
    </w:p>
    <w:p w14:paraId="6C3F90DF" w14:textId="77777777" w:rsidR="00421575" w:rsidRDefault="00421575" w:rsidP="00421575">
      <w:pPr>
        <w:pStyle w:val="Paragraphedeliste"/>
        <w:numPr>
          <w:ilvl w:val="0"/>
          <w:numId w:val="9"/>
        </w:numPr>
        <w:spacing w:before="100" w:beforeAutospacing="1" w:after="100" w:afterAutospacing="1"/>
        <w:jc w:val="both"/>
        <w:rPr>
          <w:rFonts w:asciiTheme="minorHAnsi" w:eastAsia="Times New Roman" w:hAnsiTheme="minorHAnsi" w:cstheme="minorHAnsi"/>
          <w:color w:val="383F4E"/>
          <w:sz w:val="22"/>
          <w:szCs w:val="22"/>
          <w:lang w:eastAsia="fr-FR"/>
        </w:rPr>
      </w:pPr>
      <w:r>
        <w:rPr>
          <w:rFonts w:asciiTheme="minorHAnsi" w:eastAsia="Times New Roman" w:hAnsiTheme="minorHAnsi" w:cstheme="minorHAnsi"/>
          <w:color w:val="383F4E"/>
          <w:sz w:val="22"/>
          <w:szCs w:val="22"/>
          <w:lang w:eastAsia="fr-FR"/>
        </w:rPr>
        <w:t>Améliorer l’état des principales voies de circulation de l’île, causes de nombreux accidents.</w:t>
      </w:r>
    </w:p>
    <w:p w14:paraId="30EF7C8D" w14:textId="6E0746DF" w:rsidR="00421575" w:rsidRPr="00D47414" w:rsidRDefault="00D47414" w:rsidP="00D47414">
      <w:pPr>
        <w:pStyle w:val="Paragraphedeliste"/>
        <w:numPr>
          <w:ilvl w:val="0"/>
          <w:numId w:val="9"/>
        </w:numPr>
        <w:spacing w:before="100" w:beforeAutospacing="1" w:after="100" w:afterAutospacing="1"/>
        <w:jc w:val="both"/>
        <w:rPr>
          <w:rFonts w:asciiTheme="minorHAnsi" w:eastAsia="Times New Roman" w:hAnsiTheme="minorHAnsi" w:cstheme="minorHAnsi"/>
          <w:color w:val="383F4E"/>
          <w:sz w:val="22"/>
          <w:szCs w:val="22"/>
          <w:lang w:eastAsia="fr-FR"/>
        </w:rPr>
      </w:pPr>
      <w:r>
        <w:rPr>
          <w:rFonts w:asciiTheme="minorHAnsi" w:eastAsia="Times New Roman" w:hAnsiTheme="minorHAnsi" w:cstheme="minorHAnsi"/>
          <w:color w:val="383F4E"/>
          <w:sz w:val="22"/>
          <w:szCs w:val="22"/>
          <w:lang w:eastAsia="fr-FR"/>
        </w:rPr>
        <w:t>F</w:t>
      </w:r>
      <w:r w:rsidR="00421575" w:rsidRPr="00421575">
        <w:rPr>
          <w:rFonts w:asciiTheme="minorHAnsi" w:eastAsia="Times New Roman" w:hAnsiTheme="minorHAnsi" w:cstheme="minorHAnsi"/>
          <w:color w:val="383F4E"/>
          <w:sz w:val="22"/>
          <w:szCs w:val="22"/>
          <w:lang w:eastAsia="fr-FR"/>
        </w:rPr>
        <w:t>ermer l</w:t>
      </w:r>
      <w:r w:rsidR="00D21D7B">
        <w:rPr>
          <w:rFonts w:asciiTheme="minorHAnsi" w:eastAsia="Times New Roman" w:hAnsiTheme="minorHAnsi" w:cstheme="minorHAnsi"/>
          <w:color w:val="383F4E"/>
          <w:sz w:val="22"/>
          <w:szCs w:val="22"/>
          <w:lang w:eastAsia="fr-FR"/>
        </w:rPr>
        <w:t>’énorme</w:t>
      </w:r>
      <w:r w:rsidR="00421575" w:rsidRPr="00421575">
        <w:rPr>
          <w:rFonts w:asciiTheme="minorHAnsi" w:eastAsia="Times New Roman" w:hAnsiTheme="minorHAnsi" w:cstheme="minorHAnsi"/>
          <w:color w:val="383F4E"/>
          <w:sz w:val="22"/>
          <w:szCs w:val="22"/>
          <w:lang w:eastAsia="fr-FR"/>
        </w:rPr>
        <w:t xml:space="preserve"> dépôt de gravats</w:t>
      </w:r>
      <w:r>
        <w:rPr>
          <w:rFonts w:asciiTheme="minorHAnsi" w:eastAsia="Times New Roman" w:hAnsiTheme="minorHAnsi" w:cstheme="minorHAnsi"/>
          <w:color w:val="383F4E"/>
          <w:sz w:val="22"/>
          <w:szCs w:val="22"/>
          <w:lang w:eastAsia="fr-FR"/>
        </w:rPr>
        <w:t>, évacuer ses déchets</w:t>
      </w:r>
      <w:r w:rsidR="00D21D7B">
        <w:rPr>
          <w:rFonts w:asciiTheme="minorHAnsi" w:eastAsia="Times New Roman" w:hAnsiTheme="minorHAnsi" w:cstheme="minorHAnsi"/>
          <w:color w:val="383F4E"/>
          <w:sz w:val="22"/>
          <w:szCs w:val="22"/>
          <w:lang w:eastAsia="fr-FR"/>
        </w:rPr>
        <w:t xml:space="preserve"> et matériels</w:t>
      </w:r>
      <w:r w:rsidR="00E208B2">
        <w:rPr>
          <w:rFonts w:asciiTheme="minorHAnsi" w:eastAsia="Times New Roman" w:hAnsiTheme="minorHAnsi" w:cstheme="minorHAnsi"/>
          <w:color w:val="383F4E"/>
          <w:sz w:val="22"/>
          <w:szCs w:val="22"/>
          <w:lang w:eastAsia="fr-FR"/>
        </w:rPr>
        <w:t>,</w:t>
      </w:r>
      <w:r>
        <w:rPr>
          <w:rFonts w:asciiTheme="minorHAnsi" w:eastAsia="Times New Roman" w:hAnsiTheme="minorHAnsi" w:cstheme="minorHAnsi"/>
          <w:color w:val="383F4E"/>
          <w:sz w:val="22"/>
          <w:szCs w:val="22"/>
          <w:lang w:eastAsia="fr-FR"/>
        </w:rPr>
        <w:t xml:space="preserve"> remettre le</w:t>
      </w:r>
      <w:r w:rsidR="00421575">
        <w:rPr>
          <w:rFonts w:asciiTheme="minorHAnsi" w:eastAsia="Times New Roman" w:hAnsiTheme="minorHAnsi" w:cstheme="minorHAnsi"/>
          <w:color w:val="383F4E"/>
          <w:sz w:val="22"/>
          <w:szCs w:val="22"/>
          <w:lang w:eastAsia="fr-FR"/>
        </w:rPr>
        <w:t xml:space="preserve"> sol</w:t>
      </w:r>
      <w:r>
        <w:rPr>
          <w:rFonts w:asciiTheme="minorHAnsi" w:eastAsia="Times New Roman" w:hAnsiTheme="minorHAnsi" w:cstheme="minorHAnsi"/>
          <w:color w:val="383F4E"/>
          <w:sz w:val="22"/>
          <w:szCs w:val="22"/>
          <w:lang w:eastAsia="fr-FR"/>
        </w:rPr>
        <w:t xml:space="preserve"> en état</w:t>
      </w:r>
      <w:r w:rsidR="00421575">
        <w:rPr>
          <w:rFonts w:asciiTheme="minorHAnsi" w:eastAsia="Times New Roman" w:hAnsiTheme="minorHAnsi" w:cstheme="minorHAnsi"/>
          <w:color w:val="383F4E"/>
          <w:sz w:val="22"/>
          <w:szCs w:val="22"/>
          <w:lang w:eastAsia="fr-FR"/>
        </w:rPr>
        <w:t>.</w:t>
      </w:r>
      <w:r w:rsidR="00421575" w:rsidRPr="00421575">
        <w:rPr>
          <w:rFonts w:asciiTheme="minorHAnsi" w:eastAsia="Times New Roman" w:hAnsiTheme="minorHAnsi" w:cstheme="minorHAnsi"/>
          <w:color w:val="383F4E"/>
          <w:sz w:val="22"/>
          <w:szCs w:val="22"/>
          <w:lang w:eastAsia="fr-FR"/>
        </w:rPr>
        <w:t xml:space="preserve"> </w:t>
      </w:r>
      <w:r w:rsidR="00421575" w:rsidRPr="00D47414">
        <w:rPr>
          <w:rFonts w:asciiTheme="minorHAnsi" w:eastAsia="Times New Roman" w:hAnsiTheme="minorHAnsi" w:cstheme="minorHAnsi"/>
          <w:color w:val="000000" w:themeColor="text1"/>
          <w:sz w:val="22"/>
          <w:szCs w:val="22"/>
          <w:lang w:eastAsia="fr-FR"/>
        </w:rPr>
        <w:t xml:space="preserve">  </w:t>
      </w:r>
    </w:p>
    <w:p w14:paraId="754C977E" w14:textId="77777777" w:rsidR="00366262" w:rsidRPr="005E282E" w:rsidRDefault="00366262" w:rsidP="005E282E">
      <w:pPr>
        <w:spacing w:before="100" w:beforeAutospacing="1" w:after="100" w:afterAutospacing="1"/>
        <w:jc w:val="both"/>
        <w:rPr>
          <w:rFonts w:asciiTheme="minorHAnsi" w:eastAsia="Times New Roman" w:hAnsiTheme="minorHAnsi" w:cstheme="minorHAnsi"/>
          <w:b/>
          <w:bCs/>
          <w:i/>
          <w:iCs/>
          <w:color w:val="002060"/>
          <w:sz w:val="22"/>
          <w:szCs w:val="22"/>
          <w:lang w:eastAsia="fr-FR"/>
        </w:rPr>
      </w:pPr>
      <w:r w:rsidRPr="005E282E">
        <w:rPr>
          <w:rFonts w:asciiTheme="minorHAnsi" w:eastAsia="Times New Roman" w:hAnsiTheme="minorHAnsi" w:cstheme="minorHAnsi"/>
          <w:b/>
          <w:bCs/>
          <w:i/>
          <w:iCs/>
          <w:color w:val="002060"/>
          <w:sz w:val="22"/>
          <w:szCs w:val="22"/>
          <w:lang w:eastAsia="fr-FR"/>
        </w:rPr>
        <w:t>Dans tous les cas, il convient de privilégier le dialogue et la concertation, en y associant étroitement la société civile.</w:t>
      </w:r>
    </w:p>
    <w:p w14:paraId="248B8329" w14:textId="5CB5CCEC" w:rsidR="00366262" w:rsidRPr="004A088B" w:rsidRDefault="00366262" w:rsidP="004A088B">
      <w:pPr>
        <w:spacing w:before="100" w:beforeAutospacing="1" w:after="100" w:afterAutospacing="1"/>
        <w:jc w:val="center"/>
        <w:rPr>
          <w:rFonts w:asciiTheme="minorHAnsi" w:eastAsia="Times New Roman" w:hAnsiTheme="minorHAnsi" w:cstheme="minorHAnsi"/>
          <w:color w:val="000000" w:themeColor="text1"/>
          <w:lang w:eastAsia="fr-FR"/>
        </w:rPr>
      </w:pPr>
      <w:r w:rsidRPr="00F10302">
        <w:rPr>
          <w:rFonts w:asciiTheme="minorHAnsi" w:eastAsia="Times New Roman" w:hAnsiTheme="minorHAnsi" w:cstheme="minorHAnsi"/>
          <w:color w:val="000000" w:themeColor="text1"/>
          <w:lang w:eastAsia="fr-FR"/>
        </w:rPr>
        <w:t>__________</w:t>
      </w:r>
    </w:p>
    <w:sectPr w:rsidR="00366262" w:rsidRPr="004A088B" w:rsidSect="001551D7">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6001E" w14:textId="77777777" w:rsidR="00E31411" w:rsidRDefault="00E31411" w:rsidP="00366262">
      <w:r>
        <w:separator/>
      </w:r>
    </w:p>
  </w:endnote>
  <w:endnote w:type="continuationSeparator" w:id="0">
    <w:p w14:paraId="65779169" w14:textId="77777777" w:rsidR="00E31411" w:rsidRDefault="00E31411" w:rsidP="0036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21294465"/>
      <w:docPartObj>
        <w:docPartGallery w:val="Page Numbers (Bottom of Page)"/>
        <w:docPartUnique/>
      </w:docPartObj>
    </w:sdtPr>
    <w:sdtEndPr>
      <w:rPr>
        <w:rStyle w:val="Numrodepage"/>
      </w:rPr>
    </w:sdtEndPr>
    <w:sdtContent>
      <w:p w14:paraId="04B597AC" w14:textId="1BF37EBD" w:rsidR="00B47E90" w:rsidRDefault="00B47E90" w:rsidP="00B47E9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7460834" w14:textId="77777777" w:rsidR="00B47E90" w:rsidRDefault="00B47E90" w:rsidP="001551D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33165566"/>
      <w:docPartObj>
        <w:docPartGallery w:val="Page Numbers (Bottom of Page)"/>
        <w:docPartUnique/>
      </w:docPartObj>
    </w:sdtPr>
    <w:sdtEndPr>
      <w:rPr>
        <w:rStyle w:val="Numrodepage"/>
      </w:rPr>
    </w:sdtEndPr>
    <w:sdtContent>
      <w:p w14:paraId="40653CA8" w14:textId="57145D8D" w:rsidR="00B47E90" w:rsidRDefault="00B47E90" w:rsidP="00B47E9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E46778E" w14:textId="77777777" w:rsidR="00B47E90" w:rsidRDefault="00B47E90" w:rsidP="001551D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E1319" w14:textId="77777777" w:rsidR="00E31411" w:rsidRDefault="00E31411" w:rsidP="00366262">
      <w:r>
        <w:separator/>
      </w:r>
    </w:p>
  </w:footnote>
  <w:footnote w:type="continuationSeparator" w:id="0">
    <w:p w14:paraId="5EDC349C" w14:textId="77777777" w:rsidR="00E31411" w:rsidRDefault="00E31411" w:rsidP="00366262">
      <w:r>
        <w:continuationSeparator/>
      </w:r>
    </w:p>
  </w:footnote>
  <w:footnote w:id="1">
    <w:p w14:paraId="32210FCA" w14:textId="77777777" w:rsidR="00B47E90" w:rsidRDefault="00B47E90" w:rsidP="00366262">
      <w:pPr>
        <w:pStyle w:val="Notedebasdepage"/>
      </w:pPr>
      <w:r>
        <w:rPr>
          <w:rStyle w:val="Appelnotedebasdep"/>
        </w:rPr>
        <w:footnoteRef/>
      </w:r>
      <w:r>
        <w:t xml:space="preserve"> </w:t>
      </w:r>
      <w:r w:rsidRPr="00FA6924">
        <w:rPr>
          <w:rFonts w:cs="Calibri"/>
          <w:iCs/>
        </w:rPr>
        <w:t>La perspective est à la fois « la représentation des trois dimensions dans l’espace et de la profondeur du champ de vision ».</w:t>
      </w:r>
    </w:p>
  </w:footnote>
  <w:footnote w:id="2">
    <w:p w14:paraId="7B491C0F" w14:textId="1AFB2373" w:rsidR="00B47E90" w:rsidRDefault="00B47E90">
      <w:pPr>
        <w:pStyle w:val="Notedebasdepage"/>
      </w:pPr>
      <w:r>
        <w:rPr>
          <w:rStyle w:val="Appelnotedebasdep"/>
        </w:rPr>
        <w:footnoteRef/>
      </w:r>
      <w:r>
        <w:t xml:space="preserve"> </w:t>
      </w:r>
      <w:r>
        <w:rPr>
          <w:rFonts w:eastAsia="Times New Roman" w:cs="Calibri"/>
          <w:color w:val="000000" w:themeColor="text1"/>
          <w:sz w:val="22"/>
          <w:szCs w:val="22"/>
          <w:lang w:eastAsia="fr-FR"/>
        </w:rPr>
        <w:t>R</w:t>
      </w:r>
      <w:r w:rsidRPr="00D41623">
        <w:rPr>
          <w:rFonts w:eastAsia="Times New Roman" w:cs="Calibri"/>
          <w:color w:val="000000" w:themeColor="text1"/>
          <w:sz w:val="22"/>
          <w:szCs w:val="22"/>
          <w:lang w:eastAsia="fr-FR"/>
        </w:rPr>
        <w:t xml:space="preserve">esponsables des </w:t>
      </w:r>
      <w:r>
        <w:rPr>
          <w:rFonts w:eastAsia="Times New Roman" w:cs="Calibri"/>
          <w:color w:val="000000" w:themeColor="text1"/>
          <w:sz w:val="22"/>
          <w:szCs w:val="22"/>
          <w:lang w:eastAsia="fr-FR"/>
        </w:rPr>
        <w:t xml:space="preserve">différentes </w:t>
      </w:r>
      <w:r w:rsidRPr="00D41623">
        <w:rPr>
          <w:rFonts w:eastAsia="Times New Roman" w:cs="Calibri"/>
          <w:color w:val="000000" w:themeColor="text1"/>
          <w:sz w:val="22"/>
          <w:szCs w:val="22"/>
          <w:lang w:eastAsia="fr-FR"/>
        </w:rPr>
        <w:t>instances de gouvernance de l’île</w:t>
      </w:r>
      <w:r>
        <w:rPr>
          <w:rFonts w:eastAsia="Times New Roman" w:cs="Calibri"/>
          <w:color w:val="000000" w:themeColor="text1"/>
          <w:sz w:val="22"/>
          <w:szCs w:val="22"/>
          <w:lang w:eastAsia="fr-FR"/>
        </w:rPr>
        <w:t>, associations, habitants de l’île,  commerçants et professionnels, toute personne qui aime et s’intéresse à Porquerolles.</w:t>
      </w:r>
    </w:p>
  </w:footnote>
  <w:footnote w:id="3">
    <w:p w14:paraId="3967984B" w14:textId="77777777" w:rsidR="00B47E90" w:rsidRPr="006A2FB3" w:rsidRDefault="00B47E90" w:rsidP="00366262">
      <w:pPr>
        <w:pStyle w:val="Notedebasdepage"/>
        <w:rPr>
          <w:rFonts w:cs="Calibri"/>
        </w:rPr>
      </w:pPr>
      <w:r>
        <w:rPr>
          <w:rStyle w:val="Appelnotedebasdep"/>
        </w:rPr>
        <w:footnoteRef/>
      </w:r>
      <w:r w:rsidRPr="00465F9E">
        <w:rPr>
          <w:rFonts w:cs="Calibri"/>
        </w:rPr>
        <w:t xml:space="preserve"> </w:t>
      </w:r>
      <w:r w:rsidRPr="00FA6924">
        <w:rPr>
          <w:rFonts w:cs="Calibri"/>
          <w:iCs/>
          <w:color w:val="000000"/>
        </w:rPr>
        <w:t>Archives nationales</w:t>
      </w:r>
      <w:r>
        <w:rPr>
          <w:rFonts w:cs="Calibri"/>
          <w:iCs/>
          <w:color w:val="000000"/>
        </w:rPr>
        <w:t>.</w:t>
      </w:r>
    </w:p>
  </w:footnote>
  <w:footnote w:id="4">
    <w:p w14:paraId="564A3BE7" w14:textId="77777777" w:rsidR="00B47E90" w:rsidRPr="00465F9E" w:rsidRDefault="00B47E90" w:rsidP="00366262">
      <w:pPr>
        <w:pStyle w:val="Notedebasdepage"/>
        <w:rPr>
          <w:rFonts w:cs="Calibri"/>
        </w:rPr>
      </w:pPr>
      <w:r w:rsidRPr="006A2FB3">
        <w:rPr>
          <w:rStyle w:val="Appelnotedebasdep"/>
          <w:rFonts w:cs="Calibri"/>
        </w:rPr>
        <w:footnoteRef/>
      </w:r>
      <w:r w:rsidRPr="006A2FB3">
        <w:rPr>
          <w:rFonts w:cs="Calibri"/>
        </w:rPr>
        <w:t xml:space="preserve"> </w:t>
      </w:r>
      <w:r w:rsidRPr="00FA6924">
        <w:rPr>
          <w:rFonts w:cs="Calibri"/>
          <w:iCs/>
          <w:color w:val="000000"/>
        </w:rPr>
        <w:t>Datar : Délégation à l’aménagement du territoire et à l’action régionale.</w:t>
      </w:r>
    </w:p>
  </w:footnote>
  <w:footnote w:id="5">
    <w:p w14:paraId="78E8F1C5" w14:textId="77777777" w:rsidR="00B47E90" w:rsidRDefault="00B47E90" w:rsidP="00366262">
      <w:pPr>
        <w:pStyle w:val="Notedebasdepage"/>
      </w:pPr>
      <w:r>
        <w:rPr>
          <w:rStyle w:val="Appelnotedebasdep"/>
        </w:rPr>
        <w:footnoteRef/>
      </w:r>
      <w:r>
        <w:t xml:space="preserve"> </w:t>
      </w:r>
      <w:r w:rsidRPr="00FA6924">
        <w:rPr>
          <w:rFonts w:cs="Calibri"/>
          <w:iCs/>
        </w:rPr>
        <w:t>Arrêt du 18/02/2011 de l</w:t>
      </w:r>
      <w:r w:rsidRPr="00FA6924">
        <w:rPr>
          <w:rFonts w:cs="Calibri"/>
          <w:iCs/>
          <w:color w:val="000000"/>
        </w:rPr>
        <w:t>a Cour européenne des droits de l'homme, en l'affaire Consorts Richet et Le Ber c. France (</w:t>
      </w:r>
      <w:r w:rsidRPr="00726DF2">
        <w:rPr>
          <w:rFonts w:cs="Calibri"/>
          <w:color w:val="000000"/>
        </w:rPr>
        <w:t>Requêtes n° 18990/07 et 23905/07)</w:t>
      </w:r>
      <w:r>
        <w:rPr>
          <w:rFonts w:cs="Calibri"/>
          <w:color w:val="000000"/>
        </w:rPr>
        <w:t>.</w:t>
      </w:r>
    </w:p>
  </w:footnote>
  <w:footnote w:id="6">
    <w:p w14:paraId="56628C86" w14:textId="6E8C666B" w:rsidR="00F9054C" w:rsidRDefault="00F9054C">
      <w:pPr>
        <w:pStyle w:val="Notedebasdepage"/>
      </w:pPr>
      <w:r>
        <w:rPr>
          <w:rStyle w:val="Appelnotedebasdep"/>
        </w:rPr>
        <w:footnoteRef/>
      </w:r>
      <w:r>
        <w:t xml:space="preserve"> UICN : union internationale pour la conversation de la nature</w:t>
      </w:r>
    </w:p>
  </w:footnote>
  <w:footnote w:id="7">
    <w:p w14:paraId="48EE37E1" w14:textId="2FAED237" w:rsidR="002D6AAB" w:rsidRDefault="002D6AAB">
      <w:pPr>
        <w:pStyle w:val="Notedebasdepage"/>
      </w:pPr>
      <w:r>
        <w:rPr>
          <w:rStyle w:val="Appelnotedebasdep"/>
        </w:rPr>
        <w:footnoteRef/>
      </w:r>
      <w:r>
        <w:t xml:space="preserve"> </w:t>
      </w:r>
      <w:r>
        <w:rPr>
          <w:color w:val="000000" w:themeColor="text1"/>
        </w:rPr>
        <w:t>Parabole de</w:t>
      </w:r>
      <w:r w:rsidRPr="002D6AAB">
        <w:rPr>
          <w:color w:val="000000" w:themeColor="text1"/>
        </w:rPr>
        <w:t xml:space="preserve"> la baignoire </w:t>
      </w:r>
      <w:r>
        <w:rPr>
          <w:color w:val="000000" w:themeColor="text1"/>
        </w:rPr>
        <w:t xml:space="preserve">qui </w:t>
      </w:r>
      <w:r w:rsidRPr="002D6AAB">
        <w:rPr>
          <w:color w:val="000000" w:themeColor="text1"/>
        </w:rPr>
        <w:t>déborde</w:t>
      </w:r>
      <w:r>
        <w:rPr>
          <w:color w:val="000000" w:themeColor="text1"/>
        </w:rPr>
        <w:t> :</w:t>
      </w:r>
      <w:r w:rsidRPr="002D6AAB">
        <w:rPr>
          <w:color w:val="000000" w:themeColor="text1"/>
        </w:rPr>
        <w:t xml:space="preserve"> avant de se demander comment éponger le sol, l’urgence est d’abord de fermer le robinet</w:t>
      </w:r>
      <w:r w:rsidRPr="002D6AAB">
        <w:rPr>
          <w:b/>
          <w:bCs/>
          <w:color w:val="000000" w:themeColor="text1"/>
        </w:rPr>
        <w:t>.</w:t>
      </w:r>
    </w:p>
  </w:footnote>
  <w:footnote w:id="8">
    <w:p w14:paraId="55BC3B11" w14:textId="77777777" w:rsidR="00B47E90" w:rsidRDefault="00B47E90" w:rsidP="00366262">
      <w:pPr>
        <w:pStyle w:val="Notedebasdepage"/>
      </w:pPr>
      <w:r>
        <w:rPr>
          <w:rStyle w:val="Appelnotedebasdep"/>
        </w:rPr>
        <w:footnoteRef/>
      </w:r>
      <w:r>
        <w:t xml:space="preserve"> Notamment pour la France les objectifs de loi transition énergétique de 2015 et la loi climat de 2021.</w:t>
      </w:r>
    </w:p>
  </w:footnote>
  <w:footnote w:id="9">
    <w:p w14:paraId="3132D637" w14:textId="77777777" w:rsidR="00B47E90" w:rsidRDefault="00B47E90" w:rsidP="00366262">
      <w:pPr>
        <w:pStyle w:val="Notedebasdepage"/>
      </w:pPr>
      <w:r>
        <w:rPr>
          <w:rStyle w:val="Appelnotedebasdep"/>
        </w:rPr>
        <w:footnoteRef/>
      </w:r>
      <w:r>
        <w:t xml:space="preserve"> DREAL : Direction régionale de l’environnement, de l’aménagement du territoire et du logement.</w:t>
      </w:r>
    </w:p>
  </w:footnote>
  <w:footnote w:id="10">
    <w:p w14:paraId="5298B591" w14:textId="35D8392C" w:rsidR="007F3C50" w:rsidRDefault="007F3C50">
      <w:pPr>
        <w:pStyle w:val="Notedebasdepage"/>
      </w:pPr>
      <w:r>
        <w:rPr>
          <w:rStyle w:val="Appelnotedebasdep"/>
        </w:rPr>
        <w:footnoteRef/>
      </w:r>
      <w:r>
        <w:t xml:space="preserve"> Eau et assainissement – Déchets – Énergie/climat – Paysages – Biodiversité et </w:t>
      </w:r>
      <w:r w:rsidR="00A250B4">
        <w:t>écosystèmes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62409"/>
    <w:multiLevelType w:val="multilevel"/>
    <w:tmpl w:val="7182FF9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267344D3"/>
    <w:multiLevelType w:val="hybridMultilevel"/>
    <w:tmpl w:val="FBF481A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23C447E"/>
    <w:multiLevelType w:val="multilevel"/>
    <w:tmpl w:val="A7DC2E18"/>
    <w:lvl w:ilvl="0">
      <w:start w:val="3"/>
      <w:numFmt w:val="decimal"/>
      <w:lvlText w:val="%1."/>
      <w:lvlJc w:val="left"/>
      <w:pPr>
        <w:ind w:left="380" w:hanging="380"/>
      </w:pPr>
      <w:rPr>
        <w:rFonts w:hint="default"/>
      </w:rPr>
    </w:lvl>
    <w:lvl w:ilvl="1">
      <w:start w:val="1"/>
      <w:numFmt w:val="decimal"/>
      <w:lvlText w:val="%1.%2."/>
      <w:lvlJc w:val="left"/>
      <w:pPr>
        <w:ind w:left="1088" w:hanging="3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44077DFE"/>
    <w:multiLevelType w:val="hybridMultilevel"/>
    <w:tmpl w:val="974A58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FA7AE7"/>
    <w:multiLevelType w:val="hybridMultilevel"/>
    <w:tmpl w:val="6B8AEF48"/>
    <w:lvl w:ilvl="0" w:tplc="3ABA6972">
      <w:start w:val="2"/>
      <w:numFmt w:val="bullet"/>
      <w:lvlText w:val="-"/>
      <w:lvlJc w:val="left"/>
      <w:pPr>
        <w:ind w:left="720" w:hanging="360"/>
      </w:pPr>
      <w:rPr>
        <w:rFonts w:ascii="Calibri" w:eastAsia="Times New Roman" w:hAnsi="Calibri" w:cs="Calibri" w:hint="default"/>
        <w:color w:val="383F4E"/>
      </w:rPr>
    </w:lvl>
    <w:lvl w:ilvl="1" w:tplc="47B68702">
      <w:start w:val="1"/>
      <w:numFmt w:val="decimal"/>
      <w:lvlText w:val="%2."/>
      <w:lvlJc w:val="left"/>
      <w:pPr>
        <w:ind w:left="1440" w:hanging="360"/>
      </w:pPr>
      <w:rPr>
        <w:rFonts w:ascii="Calibri" w:eastAsia="Times New Roman" w:hAnsi="Calibri" w:cs="Calibri"/>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894341"/>
    <w:multiLevelType w:val="multilevel"/>
    <w:tmpl w:val="0A40B6E4"/>
    <w:lvl w:ilvl="0">
      <w:start w:val="3"/>
      <w:numFmt w:val="decimal"/>
      <w:lvlText w:val="%1."/>
      <w:lvlJc w:val="left"/>
      <w:pPr>
        <w:ind w:left="360" w:hanging="360"/>
      </w:pPr>
      <w:rPr>
        <w:rFonts w:asciiTheme="minorHAnsi" w:hAnsiTheme="minorHAnsi" w:cstheme="minorHAnsi" w:hint="default"/>
        <w:color w:val="002060"/>
      </w:rPr>
    </w:lvl>
    <w:lvl w:ilvl="1">
      <w:start w:val="1"/>
      <w:numFmt w:val="decimal"/>
      <w:lvlText w:val="%2."/>
      <w:lvlJc w:val="left"/>
      <w:pPr>
        <w:ind w:left="720" w:hanging="360"/>
      </w:pPr>
      <w:rPr>
        <w:rFonts w:asciiTheme="minorHAnsi" w:eastAsia="Times New Roman" w:hAnsiTheme="minorHAnsi" w:cstheme="minorHAnsi"/>
        <w:color w:val="002060"/>
      </w:rPr>
    </w:lvl>
    <w:lvl w:ilvl="2">
      <w:start w:val="1"/>
      <w:numFmt w:val="decimal"/>
      <w:lvlText w:val="%1.%2.%3."/>
      <w:lvlJc w:val="left"/>
      <w:pPr>
        <w:ind w:left="1440" w:hanging="720"/>
      </w:pPr>
      <w:rPr>
        <w:rFonts w:asciiTheme="minorHAnsi" w:hAnsiTheme="minorHAnsi" w:cstheme="minorHAnsi" w:hint="default"/>
        <w:color w:val="002060"/>
      </w:rPr>
    </w:lvl>
    <w:lvl w:ilvl="3">
      <w:start w:val="1"/>
      <w:numFmt w:val="decimal"/>
      <w:lvlText w:val="%1.%2.%3.%4."/>
      <w:lvlJc w:val="left"/>
      <w:pPr>
        <w:ind w:left="1800" w:hanging="720"/>
      </w:pPr>
      <w:rPr>
        <w:rFonts w:asciiTheme="minorHAnsi" w:hAnsiTheme="minorHAnsi" w:cstheme="minorHAnsi" w:hint="default"/>
        <w:color w:val="002060"/>
      </w:rPr>
    </w:lvl>
    <w:lvl w:ilvl="4">
      <w:start w:val="1"/>
      <w:numFmt w:val="decimal"/>
      <w:lvlText w:val="%1.%2.%3.%4.%5."/>
      <w:lvlJc w:val="left"/>
      <w:pPr>
        <w:ind w:left="2520" w:hanging="1080"/>
      </w:pPr>
      <w:rPr>
        <w:rFonts w:asciiTheme="minorHAnsi" w:hAnsiTheme="minorHAnsi" w:cstheme="minorHAnsi" w:hint="default"/>
        <w:color w:val="002060"/>
      </w:rPr>
    </w:lvl>
    <w:lvl w:ilvl="5">
      <w:start w:val="1"/>
      <w:numFmt w:val="decimal"/>
      <w:lvlText w:val="%1.%2.%3.%4.%5.%6."/>
      <w:lvlJc w:val="left"/>
      <w:pPr>
        <w:ind w:left="2880" w:hanging="1080"/>
      </w:pPr>
      <w:rPr>
        <w:rFonts w:asciiTheme="minorHAnsi" w:hAnsiTheme="minorHAnsi" w:cstheme="minorHAnsi" w:hint="default"/>
        <w:color w:val="002060"/>
      </w:rPr>
    </w:lvl>
    <w:lvl w:ilvl="6">
      <w:start w:val="1"/>
      <w:numFmt w:val="decimal"/>
      <w:lvlText w:val="%1.%2.%3.%4.%5.%6.%7."/>
      <w:lvlJc w:val="left"/>
      <w:pPr>
        <w:ind w:left="3600" w:hanging="1440"/>
      </w:pPr>
      <w:rPr>
        <w:rFonts w:asciiTheme="minorHAnsi" w:hAnsiTheme="minorHAnsi" w:cstheme="minorHAnsi" w:hint="default"/>
        <w:color w:val="002060"/>
      </w:rPr>
    </w:lvl>
    <w:lvl w:ilvl="7">
      <w:start w:val="1"/>
      <w:numFmt w:val="decimal"/>
      <w:lvlText w:val="%1.%2.%3.%4.%5.%6.%7.%8."/>
      <w:lvlJc w:val="left"/>
      <w:pPr>
        <w:ind w:left="3960" w:hanging="1440"/>
      </w:pPr>
      <w:rPr>
        <w:rFonts w:asciiTheme="minorHAnsi" w:hAnsiTheme="minorHAnsi" w:cstheme="minorHAnsi" w:hint="default"/>
        <w:color w:val="002060"/>
      </w:rPr>
    </w:lvl>
    <w:lvl w:ilvl="8">
      <w:start w:val="1"/>
      <w:numFmt w:val="decimal"/>
      <w:lvlText w:val="%1.%2.%3.%4.%5.%6.%7.%8.%9."/>
      <w:lvlJc w:val="left"/>
      <w:pPr>
        <w:ind w:left="4680" w:hanging="1800"/>
      </w:pPr>
      <w:rPr>
        <w:rFonts w:asciiTheme="minorHAnsi" w:hAnsiTheme="minorHAnsi" w:cstheme="minorHAnsi" w:hint="default"/>
        <w:color w:val="002060"/>
      </w:rPr>
    </w:lvl>
  </w:abstractNum>
  <w:abstractNum w:abstractNumId="6" w15:restartNumberingAfterBreak="0">
    <w:nsid w:val="5D8B7535"/>
    <w:multiLevelType w:val="hybridMultilevel"/>
    <w:tmpl w:val="90128E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635536"/>
    <w:multiLevelType w:val="hybridMultilevel"/>
    <w:tmpl w:val="7EC01F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68456A35"/>
    <w:multiLevelType w:val="hybridMultilevel"/>
    <w:tmpl w:val="1E9CA962"/>
    <w:lvl w:ilvl="0" w:tplc="8C04FDDA">
      <w:start w:val="1"/>
      <w:numFmt w:val="upperLetter"/>
      <w:lvlText w:val="%1."/>
      <w:lvlJc w:val="left"/>
      <w:pPr>
        <w:ind w:left="420" w:hanging="360"/>
      </w:pPr>
      <w:rPr>
        <w:rFonts w:hint="default"/>
        <w:u w:val="none"/>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7"/>
  </w:num>
  <w:num w:numId="2">
    <w:abstractNumId w:val="5"/>
  </w:num>
  <w:num w:numId="3">
    <w:abstractNumId w:val="1"/>
  </w:num>
  <w:num w:numId="4">
    <w:abstractNumId w:val="4"/>
  </w:num>
  <w:num w:numId="5">
    <w:abstractNumId w:val="0"/>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62"/>
    <w:rsid w:val="00012B32"/>
    <w:rsid w:val="00012C86"/>
    <w:rsid w:val="000A1DD1"/>
    <w:rsid w:val="000C6532"/>
    <w:rsid w:val="00110AE4"/>
    <w:rsid w:val="0015264C"/>
    <w:rsid w:val="001551D7"/>
    <w:rsid w:val="001A4520"/>
    <w:rsid w:val="00251129"/>
    <w:rsid w:val="002878DA"/>
    <w:rsid w:val="002C3039"/>
    <w:rsid w:val="002D6AAB"/>
    <w:rsid w:val="002F4867"/>
    <w:rsid w:val="00332BF4"/>
    <w:rsid w:val="00344B96"/>
    <w:rsid w:val="00366262"/>
    <w:rsid w:val="003A3485"/>
    <w:rsid w:val="003A6332"/>
    <w:rsid w:val="003C15D1"/>
    <w:rsid w:val="00421575"/>
    <w:rsid w:val="00481078"/>
    <w:rsid w:val="004A088B"/>
    <w:rsid w:val="004E66A9"/>
    <w:rsid w:val="00505B5D"/>
    <w:rsid w:val="005072F6"/>
    <w:rsid w:val="0051067F"/>
    <w:rsid w:val="005207EB"/>
    <w:rsid w:val="00524A5C"/>
    <w:rsid w:val="005910EF"/>
    <w:rsid w:val="005C6633"/>
    <w:rsid w:val="005E282E"/>
    <w:rsid w:val="005E50B6"/>
    <w:rsid w:val="005E50D0"/>
    <w:rsid w:val="00617899"/>
    <w:rsid w:val="00646C5C"/>
    <w:rsid w:val="00677C72"/>
    <w:rsid w:val="00677DC8"/>
    <w:rsid w:val="00684B4A"/>
    <w:rsid w:val="00685887"/>
    <w:rsid w:val="00722FA0"/>
    <w:rsid w:val="007D2E3C"/>
    <w:rsid w:val="007F01E1"/>
    <w:rsid w:val="007F3C50"/>
    <w:rsid w:val="0083673B"/>
    <w:rsid w:val="0089117C"/>
    <w:rsid w:val="00976D98"/>
    <w:rsid w:val="009936CF"/>
    <w:rsid w:val="0099601D"/>
    <w:rsid w:val="00996BEB"/>
    <w:rsid w:val="009A1478"/>
    <w:rsid w:val="009D2806"/>
    <w:rsid w:val="009F67FB"/>
    <w:rsid w:val="00A250B4"/>
    <w:rsid w:val="00A77553"/>
    <w:rsid w:val="00AA43E9"/>
    <w:rsid w:val="00AB7116"/>
    <w:rsid w:val="00AE7532"/>
    <w:rsid w:val="00B47E90"/>
    <w:rsid w:val="00B50676"/>
    <w:rsid w:val="00BA0359"/>
    <w:rsid w:val="00BA3004"/>
    <w:rsid w:val="00BA378A"/>
    <w:rsid w:val="00BA4A8C"/>
    <w:rsid w:val="00BF20D5"/>
    <w:rsid w:val="00BF2986"/>
    <w:rsid w:val="00C579CC"/>
    <w:rsid w:val="00CC1648"/>
    <w:rsid w:val="00CC3FC6"/>
    <w:rsid w:val="00CC7F27"/>
    <w:rsid w:val="00D21D7B"/>
    <w:rsid w:val="00D309C3"/>
    <w:rsid w:val="00D47414"/>
    <w:rsid w:val="00D54D5A"/>
    <w:rsid w:val="00D5603C"/>
    <w:rsid w:val="00DD7E29"/>
    <w:rsid w:val="00E12900"/>
    <w:rsid w:val="00E208B2"/>
    <w:rsid w:val="00E31411"/>
    <w:rsid w:val="00E947B4"/>
    <w:rsid w:val="00EF6F01"/>
    <w:rsid w:val="00F02D0C"/>
    <w:rsid w:val="00F433A2"/>
    <w:rsid w:val="00F44B3A"/>
    <w:rsid w:val="00F62167"/>
    <w:rsid w:val="00F9054C"/>
    <w:rsid w:val="00FC0D1A"/>
    <w:rsid w:val="00FD14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CC58FDB"/>
  <w15:chartTrackingRefBased/>
  <w15:docId w15:val="{12187C64-624F-EC4B-822C-7E887051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26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66262"/>
    <w:rPr>
      <w:sz w:val="20"/>
      <w:szCs w:val="20"/>
    </w:rPr>
  </w:style>
  <w:style w:type="character" w:customStyle="1" w:styleId="NotedebasdepageCar">
    <w:name w:val="Note de bas de page Car"/>
    <w:basedOn w:val="Policepardfaut"/>
    <w:link w:val="Notedebasdepage"/>
    <w:uiPriority w:val="99"/>
    <w:semiHidden/>
    <w:rsid w:val="00366262"/>
    <w:rPr>
      <w:rFonts w:ascii="Calibri" w:eastAsia="Calibri" w:hAnsi="Calibri" w:cs="Times New Roman"/>
      <w:sz w:val="20"/>
      <w:szCs w:val="20"/>
    </w:rPr>
  </w:style>
  <w:style w:type="character" w:styleId="Appelnotedebasdep">
    <w:name w:val="footnote reference"/>
    <w:uiPriority w:val="99"/>
    <w:semiHidden/>
    <w:unhideWhenUsed/>
    <w:rsid w:val="00366262"/>
    <w:rPr>
      <w:vertAlign w:val="superscript"/>
    </w:rPr>
  </w:style>
  <w:style w:type="paragraph" w:styleId="Paragraphedeliste">
    <w:name w:val="List Paragraph"/>
    <w:basedOn w:val="Normal"/>
    <w:uiPriority w:val="34"/>
    <w:qFormat/>
    <w:rsid w:val="00366262"/>
    <w:pPr>
      <w:ind w:left="708"/>
    </w:pPr>
  </w:style>
  <w:style w:type="paragraph" w:styleId="Pieddepage">
    <w:name w:val="footer"/>
    <w:basedOn w:val="Normal"/>
    <w:link w:val="PieddepageCar"/>
    <w:uiPriority w:val="99"/>
    <w:unhideWhenUsed/>
    <w:rsid w:val="00366262"/>
    <w:pPr>
      <w:tabs>
        <w:tab w:val="center" w:pos="4536"/>
        <w:tab w:val="right" w:pos="9072"/>
      </w:tabs>
    </w:pPr>
  </w:style>
  <w:style w:type="character" w:customStyle="1" w:styleId="PieddepageCar">
    <w:name w:val="Pied de page Car"/>
    <w:basedOn w:val="Policepardfaut"/>
    <w:link w:val="Pieddepage"/>
    <w:uiPriority w:val="99"/>
    <w:rsid w:val="00366262"/>
    <w:rPr>
      <w:rFonts w:ascii="Calibri" w:eastAsia="Calibri" w:hAnsi="Calibri" w:cs="Times New Roman"/>
    </w:rPr>
  </w:style>
  <w:style w:type="character" w:styleId="Numrodepage">
    <w:name w:val="page number"/>
    <w:basedOn w:val="Policepardfaut"/>
    <w:uiPriority w:val="99"/>
    <w:semiHidden/>
    <w:unhideWhenUsed/>
    <w:rsid w:val="00366262"/>
  </w:style>
  <w:style w:type="paragraph" w:styleId="NormalWeb">
    <w:name w:val="Normal (Web)"/>
    <w:basedOn w:val="Normal"/>
    <w:uiPriority w:val="99"/>
    <w:unhideWhenUsed/>
    <w:rsid w:val="00366262"/>
    <w:pPr>
      <w:spacing w:before="100" w:beforeAutospacing="1" w:after="100" w:afterAutospacing="1"/>
    </w:pPr>
    <w:rPr>
      <w:rFonts w:ascii="Times New Roman" w:eastAsia="Times New Roman" w:hAnsi="Times New Roman"/>
      <w:lang w:eastAsia="fr-FR"/>
    </w:rPr>
  </w:style>
  <w:style w:type="character" w:styleId="Marquedecommentaire">
    <w:name w:val="annotation reference"/>
    <w:basedOn w:val="Policepardfaut"/>
    <w:uiPriority w:val="99"/>
    <w:semiHidden/>
    <w:unhideWhenUsed/>
    <w:rsid w:val="00366262"/>
    <w:rPr>
      <w:sz w:val="18"/>
      <w:szCs w:val="18"/>
    </w:rPr>
  </w:style>
  <w:style w:type="paragraph" w:styleId="Commentaire">
    <w:name w:val="annotation text"/>
    <w:basedOn w:val="Normal"/>
    <w:link w:val="CommentaireCar"/>
    <w:uiPriority w:val="99"/>
    <w:semiHidden/>
    <w:unhideWhenUsed/>
    <w:rsid w:val="00366262"/>
  </w:style>
  <w:style w:type="character" w:customStyle="1" w:styleId="CommentaireCar">
    <w:name w:val="Commentaire Car"/>
    <w:basedOn w:val="Policepardfaut"/>
    <w:link w:val="Commentaire"/>
    <w:uiPriority w:val="99"/>
    <w:semiHidden/>
    <w:rsid w:val="00366262"/>
    <w:rPr>
      <w:rFonts w:ascii="Calibri" w:eastAsia="Calibri" w:hAnsi="Calibri" w:cs="Times New Roman"/>
    </w:rPr>
  </w:style>
  <w:style w:type="paragraph" w:styleId="Rvision">
    <w:name w:val="Revision"/>
    <w:hidden/>
    <w:uiPriority w:val="99"/>
    <w:semiHidden/>
    <w:rsid w:val="00344B96"/>
    <w:rPr>
      <w:rFonts w:ascii="Calibri" w:eastAsia="Calibri" w:hAnsi="Calibri" w:cs="Times New Roman"/>
    </w:rPr>
  </w:style>
  <w:style w:type="character" w:styleId="Lienhypertexte">
    <w:name w:val="Hyperlink"/>
    <w:basedOn w:val="Policepardfaut"/>
    <w:uiPriority w:val="99"/>
    <w:unhideWhenUsed/>
    <w:rsid w:val="00344B96"/>
    <w:rPr>
      <w:color w:val="0563C1" w:themeColor="hyperlink"/>
      <w:u w:val="single"/>
    </w:rPr>
  </w:style>
  <w:style w:type="character" w:styleId="Mentionnonrsolue">
    <w:name w:val="Unresolved Mention"/>
    <w:basedOn w:val="Policepardfaut"/>
    <w:uiPriority w:val="99"/>
    <w:semiHidden/>
    <w:unhideWhenUsed/>
    <w:rsid w:val="00344B96"/>
    <w:rPr>
      <w:color w:val="605E5C"/>
      <w:shd w:val="clear" w:color="auto" w:fill="E1DFDD"/>
    </w:rPr>
  </w:style>
  <w:style w:type="character" w:styleId="lev">
    <w:name w:val="Strong"/>
    <w:basedOn w:val="Policepardfaut"/>
    <w:uiPriority w:val="22"/>
    <w:qFormat/>
    <w:rsid w:val="009D28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ureuxporquerolle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15</Pages>
  <Words>6002</Words>
  <Characters>33015</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de Marco</dc:creator>
  <cp:keywords/>
  <dc:description/>
  <cp:lastModifiedBy>Andre de Marco</cp:lastModifiedBy>
  <cp:revision>19</cp:revision>
  <cp:lastPrinted>2021-09-07T08:36:00Z</cp:lastPrinted>
  <dcterms:created xsi:type="dcterms:W3CDTF">2021-09-02T14:57:00Z</dcterms:created>
  <dcterms:modified xsi:type="dcterms:W3CDTF">2021-09-07T09:39:00Z</dcterms:modified>
</cp:coreProperties>
</file>